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E1D9" w14:textId="3786196C" w:rsidR="00FE0C6A" w:rsidRDefault="00FE0C6A" w:rsidP="00FE0C6A">
      <w:pPr>
        <w:jc w:val="center"/>
        <w:rPr>
          <w:rFonts w:cs="Calibri"/>
          <w:sz w:val="44"/>
          <w:szCs w:val="44"/>
          <w:shd w:val="clear" w:color="auto" w:fill="FFFFFF"/>
        </w:rPr>
      </w:pPr>
      <w:r>
        <w:rPr>
          <w:rFonts w:cs="Calibri"/>
          <w:b/>
          <w:sz w:val="44"/>
          <w:szCs w:val="44"/>
        </w:rPr>
        <w:t>202</w:t>
      </w:r>
      <w:r w:rsidR="00BD5A9E">
        <w:rPr>
          <w:rFonts w:cs="Calibri"/>
          <w:b/>
          <w:sz w:val="44"/>
          <w:szCs w:val="44"/>
        </w:rPr>
        <w:t>6</w:t>
      </w:r>
      <w:r>
        <w:rPr>
          <w:rFonts w:cs="Calibri"/>
          <w:b/>
          <w:sz w:val="44"/>
          <w:szCs w:val="44"/>
        </w:rPr>
        <w:t xml:space="preserve"> BCCF Annual General Meeting</w:t>
      </w:r>
      <w:r w:rsidR="00310305">
        <w:rPr>
          <w:rFonts w:cs="Calibri"/>
          <w:b/>
          <w:sz w:val="44"/>
          <w:szCs w:val="44"/>
        </w:rPr>
        <w:t xml:space="preserve"> </w:t>
      </w:r>
      <w:r w:rsidR="004602E1">
        <w:rPr>
          <w:rFonts w:cs="Calibri"/>
          <w:b/>
          <w:sz w:val="44"/>
          <w:szCs w:val="44"/>
        </w:rPr>
        <w:t>Minutes</w:t>
      </w:r>
    </w:p>
    <w:p w14:paraId="1515335A" w14:textId="77777777" w:rsidR="00FE0C6A" w:rsidRDefault="00BD5A9E" w:rsidP="00FE0C6A">
      <w:pPr>
        <w:jc w:val="center"/>
        <w:rPr>
          <w:rFonts w:cs="Calibri"/>
          <w:sz w:val="24"/>
          <w:szCs w:val="24"/>
          <w:shd w:val="clear" w:color="auto" w:fill="FFFFFF"/>
        </w:rPr>
      </w:pPr>
      <w:r w:rsidRPr="00BD5A9E">
        <w:rPr>
          <w:rFonts w:cs="Calibri"/>
          <w:sz w:val="24"/>
          <w:szCs w:val="24"/>
          <w:shd w:val="clear" w:color="auto" w:fill="FFFFFF"/>
        </w:rPr>
        <w:t>Richmond Curling Club</w:t>
      </w:r>
      <w:r w:rsidRPr="00BD5A9E">
        <w:rPr>
          <w:rFonts w:cs="Calibri"/>
          <w:sz w:val="24"/>
          <w:szCs w:val="24"/>
          <w:shd w:val="clear" w:color="auto" w:fill="FFFFFF"/>
        </w:rPr>
        <w:br/>
        <w:t>5540 Hollybridge Way, Richmond, BC</w:t>
      </w:r>
    </w:p>
    <w:p w14:paraId="695FBE49" w14:textId="0D99CB9D" w:rsidR="00FE0C6A" w:rsidRDefault="00FE0C6A" w:rsidP="00FE0C6A">
      <w:pPr>
        <w:jc w:val="center"/>
        <w:rPr>
          <w:rFonts w:cs="Calibri"/>
          <w:sz w:val="24"/>
          <w:szCs w:val="24"/>
        </w:rPr>
      </w:pPr>
      <w:r>
        <w:rPr>
          <w:rFonts w:cs="Calibri"/>
          <w:sz w:val="24"/>
          <w:szCs w:val="24"/>
        </w:rPr>
        <w:t>Sunday 1</w:t>
      </w:r>
      <w:r w:rsidR="00BD5A9E">
        <w:rPr>
          <w:rFonts w:cs="Calibri"/>
          <w:sz w:val="24"/>
          <w:szCs w:val="24"/>
        </w:rPr>
        <w:t>7</w:t>
      </w:r>
      <w:r>
        <w:rPr>
          <w:rFonts w:cs="Calibri"/>
          <w:sz w:val="24"/>
          <w:szCs w:val="24"/>
        </w:rPr>
        <w:t xml:space="preserve"> May 202</w:t>
      </w:r>
      <w:r w:rsidR="00BD5A9E">
        <w:rPr>
          <w:rFonts w:cs="Calibri"/>
          <w:sz w:val="24"/>
          <w:szCs w:val="24"/>
        </w:rPr>
        <w:t>6</w:t>
      </w:r>
      <w:r>
        <w:rPr>
          <w:rFonts w:cs="Calibri"/>
          <w:sz w:val="24"/>
          <w:szCs w:val="24"/>
        </w:rPr>
        <w:t xml:space="preserve"> </w:t>
      </w:r>
    </w:p>
    <w:p w14:paraId="32AF051E" w14:textId="3B9F3320" w:rsidR="00A9596C" w:rsidRDefault="00A9596C" w:rsidP="00FE0C6A">
      <w:pPr>
        <w:jc w:val="center"/>
        <w:rPr>
          <w:rFonts w:cs="Calibri"/>
          <w:sz w:val="24"/>
          <w:szCs w:val="24"/>
        </w:rPr>
      </w:pPr>
      <w:r>
        <w:rPr>
          <w:rFonts w:cs="Calibri"/>
          <w:sz w:val="24"/>
          <w:szCs w:val="24"/>
        </w:rPr>
        <w:t>Attendance: 16</w:t>
      </w:r>
    </w:p>
    <w:p w14:paraId="04D87006" w14:textId="4ACB8AC4" w:rsidR="00A9596C" w:rsidRDefault="00A9596C" w:rsidP="00A9596C">
      <w:pPr>
        <w:rPr>
          <w:rFonts w:cs="Calibri"/>
          <w:sz w:val="24"/>
          <w:szCs w:val="24"/>
        </w:rPr>
      </w:pPr>
    </w:p>
    <w:p w14:paraId="1913F85F" w14:textId="77777777" w:rsidR="00FE0C6A" w:rsidRDefault="00FE0C6A" w:rsidP="00FE0C6A">
      <w:pPr>
        <w:jc w:val="center"/>
        <w:rPr>
          <w:rFonts w:cs="Calibri"/>
          <w:sz w:val="24"/>
          <w:szCs w:val="24"/>
        </w:rPr>
      </w:pPr>
    </w:p>
    <w:p w14:paraId="2E2C2609" w14:textId="77777777" w:rsidR="00FE0C6A" w:rsidRDefault="00FE0C6A" w:rsidP="00FE0C6A">
      <w:pPr>
        <w:pStyle w:val="Heading1"/>
        <w:numPr>
          <w:ilvl w:val="0"/>
          <w:numId w:val="1"/>
        </w:numPr>
      </w:pPr>
      <w:r>
        <w:t>Welcome from President</w:t>
      </w:r>
    </w:p>
    <w:p w14:paraId="77EE1096" w14:textId="1EB66C85" w:rsidR="00A9596C" w:rsidRPr="00A9596C" w:rsidRDefault="00A9596C" w:rsidP="00A9596C">
      <w:pPr>
        <w:pStyle w:val="ListParagraph"/>
        <w:numPr>
          <w:ilvl w:val="0"/>
          <w:numId w:val="4"/>
        </w:numPr>
      </w:pPr>
      <w:r>
        <w:t>Convened 2:55pm by Paul Leblanc</w:t>
      </w:r>
    </w:p>
    <w:p w14:paraId="6EBBF2B8" w14:textId="77777777" w:rsidR="00FE0C6A" w:rsidRDefault="00FE0C6A" w:rsidP="00FE0C6A">
      <w:pPr>
        <w:pStyle w:val="Heading1"/>
        <w:numPr>
          <w:ilvl w:val="0"/>
          <w:numId w:val="1"/>
        </w:numPr>
      </w:pPr>
      <w:r>
        <w:t>Approval of Agenda</w:t>
      </w:r>
    </w:p>
    <w:p w14:paraId="3112B62E" w14:textId="34C8DD90" w:rsidR="00A9596C" w:rsidRDefault="00A9596C" w:rsidP="00A9596C">
      <w:pPr>
        <w:pStyle w:val="ListParagraph"/>
        <w:numPr>
          <w:ilvl w:val="0"/>
          <w:numId w:val="4"/>
        </w:numPr>
      </w:pPr>
      <w:r>
        <w:t>Correction to item #8 “2026/2027” instead of 2025/2026 Budget</w:t>
      </w:r>
    </w:p>
    <w:p w14:paraId="33459F27" w14:textId="3CDA16F4" w:rsidR="00A9596C" w:rsidRPr="00A9596C" w:rsidRDefault="00A9596C" w:rsidP="00A9596C">
      <w:pPr>
        <w:pStyle w:val="ListParagraph"/>
        <w:numPr>
          <w:ilvl w:val="0"/>
          <w:numId w:val="4"/>
        </w:numPr>
      </w:pPr>
      <w:r>
        <w:t>Scott Morgan moved to approve. Seconded by Brian Davidson. Approved.</w:t>
      </w:r>
    </w:p>
    <w:p w14:paraId="3B5B79AD" w14:textId="77777777" w:rsidR="00FE0C6A" w:rsidRDefault="00FE0C6A" w:rsidP="00FE0C6A">
      <w:pPr>
        <w:pStyle w:val="Heading1"/>
        <w:numPr>
          <w:ilvl w:val="0"/>
          <w:numId w:val="1"/>
        </w:numPr>
      </w:pPr>
      <w:r>
        <w:t>Review and Approval of 202</w:t>
      </w:r>
      <w:r w:rsidR="00BD5A9E">
        <w:t>5</w:t>
      </w:r>
      <w:r>
        <w:t xml:space="preserve"> minutes</w:t>
      </w:r>
    </w:p>
    <w:p w14:paraId="05EEC0DC" w14:textId="093702E8" w:rsidR="00A9596C" w:rsidRPr="00A9596C" w:rsidRDefault="00A9596C" w:rsidP="00A9596C">
      <w:pPr>
        <w:pStyle w:val="ListParagraph"/>
        <w:numPr>
          <w:ilvl w:val="0"/>
          <w:numId w:val="5"/>
        </w:numPr>
      </w:pPr>
      <w:r>
        <w:t>Scott Morgan moved to approve. Seconded by Brian Davidson. Approved.</w:t>
      </w:r>
    </w:p>
    <w:p w14:paraId="3F57AD00" w14:textId="77777777" w:rsidR="00FE0C6A" w:rsidRDefault="00FE0C6A" w:rsidP="00FE0C6A">
      <w:pPr>
        <w:pStyle w:val="Heading1"/>
        <w:numPr>
          <w:ilvl w:val="0"/>
          <w:numId w:val="1"/>
        </w:numPr>
      </w:pPr>
      <w:r>
        <w:t>Reports of Officers</w:t>
      </w:r>
      <w:r w:rsidR="00C40CA8">
        <w:t xml:space="preserve"> and Directors</w:t>
      </w:r>
    </w:p>
    <w:p w14:paraId="55BC4BCC" w14:textId="38998055" w:rsidR="00A9596C" w:rsidRDefault="00FE0C6A" w:rsidP="00A9596C">
      <w:pPr>
        <w:pStyle w:val="ListParagraph"/>
        <w:numPr>
          <w:ilvl w:val="1"/>
          <w:numId w:val="1"/>
        </w:numPr>
      </w:pPr>
      <w:r>
        <w:t>President</w:t>
      </w:r>
      <w:r w:rsidR="00A9596C">
        <w:t xml:space="preserve"> (Attached. See appendix 1 for notes) – Scott Morgan moved to approve. Seconded by Lyle Craver. Approved.</w:t>
      </w:r>
    </w:p>
    <w:p w14:paraId="61AEC77D" w14:textId="7BF4AF4A" w:rsidR="00FE0C6A" w:rsidRDefault="00FE0C6A" w:rsidP="00FE0C6A">
      <w:pPr>
        <w:pStyle w:val="ListParagraph"/>
        <w:numPr>
          <w:ilvl w:val="1"/>
          <w:numId w:val="1"/>
        </w:numPr>
      </w:pPr>
      <w:r>
        <w:t>Treasurer</w:t>
      </w:r>
      <w:r w:rsidR="00A9596C">
        <w:t xml:space="preserve"> (Attached. See appendix 2 for notes) – Vincent Cui moved to approved. Seconded by Mark Gulbinowicz. Approved</w:t>
      </w:r>
    </w:p>
    <w:p w14:paraId="0927FE4D" w14:textId="2DC3D268" w:rsidR="00FE0C6A" w:rsidRDefault="00FE0C6A" w:rsidP="00FE0C6A">
      <w:pPr>
        <w:pStyle w:val="ListParagraph"/>
        <w:numPr>
          <w:ilvl w:val="1"/>
          <w:numId w:val="1"/>
        </w:numPr>
      </w:pPr>
      <w:r>
        <w:t>BCCF Foundation</w:t>
      </w:r>
      <w:r w:rsidR="00A9596C">
        <w:t xml:space="preserve"> (Attached) – Brian Davidson moved to approve. Seconded by Scott Morgan. Approved.</w:t>
      </w:r>
    </w:p>
    <w:p w14:paraId="5E537510" w14:textId="2A88300D" w:rsidR="00FE0C6A" w:rsidRDefault="00FE0C6A" w:rsidP="00FE0C6A">
      <w:pPr>
        <w:pStyle w:val="ListParagraph"/>
        <w:numPr>
          <w:ilvl w:val="1"/>
          <w:numId w:val="1"/>
        </w:numPr>
      </w:pPr>
      <w:r>
        <w:t>Junior Co-ordinator</w:t>
      </w:r>
      <w:r w:rsidR="00A9596C">
        <w:t xml:space="preserve">  - </w:t>
      </w:r>
      <w:r w:rsidR="0042643C">
        <w:t>See New Business.</w:t>
      </w:r>
    </w:p>
    <w:p w14:paraId="42BEBD48" w14:textId="0543C72E" w:rsidR="00FE0C6A" w:rsidRPr="00BD5A9E" w:rsidRDefault="00FE0C6A" w:rsidP="00FE0C6A">
      <w:pPr>
        <w:pStyle w:val="ListParagraph"/>
        <w:numPr>
          <w:ilvl w:val="1"/>
          <w:numId w:val="1"/>
        </w:numPr>
        <w:rPr>
          <w:color w:val="000000"/>
        </w:rPr>
      </w:pPr>
      <w:r>
        <w:t>Tournament Co-ordinator</w:t>
      </w:r>
      <w:r w:rsidR="0042643C">
        <w:t xml:space="preserve"> – not in attendance. No report produced. </w:t>
      </w:r>
    </w:p>
    <w:p w14:paraId="2A703E29" w14:textId="170B2A22" w:rsidR="00BD5A9E" w:rsidRDefault="00BD5A9E" w:rsidP="00FE0C6A">
      <w:pPr>
        <w:pStyle w:val="ListParagraph"/>
        <w:numPr>
          <w:ilvl w:val="1"/>
          <w:numId w:val="1"/>
        </w:numPr>
        <w:rPr>
          <w:color w:val="000000"/>
        </w:rPr>
      </w:pPr>
      <w:r>
        <w:rPr>
          <w:color w:val="000000"/>
        </w:rPr>
        <w:t>Publicity Co-ordinator</w:t>
      </w:r>
      <w:r w:rsidR="0042643C">
        <w:rPr>
          <w:color w:val="000000"/>
        </w:rPr>
        <w:t xml:space="preserve"> – verbal report by Eric Gu.</w:t>
      </w:r>
    </w:p>
    <w:p w14:paraId="441A86B1" w14:textId="302C4E3A" w:rsidR="0042643C" w:rsidRDefault="0042643C" w:rsidP="0042643C">
      <w:pPr>
        <w:pStyle w:val="ListParagraph"/>
        <w:numPr>
          <w:ilvl w:val="2"/>
          <w:numId w:val="1"/>
        </w:numPr>
        <w:rPr>
          <w:color w:val="000000"/>
        </w:rPr>
      </w:pPr>
      <w:r>
        <w:rPr>
          <w:color w:val="000000"/>
        </w:rPr>
        <w:t xml:space="preserve">Eric mentioned an emphasis this past year on contacting traditional media (newspapers) for publicity with no success. </w:t>
      </w:r>
      <w:r>
        <w:rPr>
          <w:color w:val="000000"/>
        </w:rPr>
        <w:tab/>
      </w:r>
    </w:p>
    <w:p w14:paraId="5E963F8C" w14:textId="077D511B" w:rsidR="0042643C" w:rsidRDefault="0042643C" w:rsidP="0042643C">
      <w:pPr>
        <w:pStyle w:val="ListParagraph"/>
        <w:numPr>
          <w:ilvl w:val="2"/>
          <w:numId w:val="1"/>
        </w:numPr>
        <w:rPr>
          <w:color w:val="000000"/>
        </w:rPr>
      </w:pPr>
      <w:r>
        <w:rPr>
          <w:color w:val="000000"/>
        </w:rPr>
        <w:t>Paul Leblanc encouraged by coverage of unique events such as BC Ferries contest and Surrey Senior event.</w:t>
      </w:r>
    </w:p>
    <w:p w14:paraId="3F883769" w14:textId="18D305A8" w:rsidR="0042643C" w:rsidRDefault="0042643C" w:rsidP="0042643C">
      <w:pPr>
        <w:pStyle w:val="ListParagraph"/>
        <w:numPr>
          <w:ilvl w:val="2"/>
          <w:numId w:val="1"/>
        </w:numPr>
        <w:rPr>
          <w:color w:val="000000"/>
        </w:rPr>
      </w:pPr>
      <w:r>
        <w:rPr>
          <w:color w:val="000000"/>
        </w:rPr>
        <w:t xml:space="preserve">General discussion based on supporting informal gatherings that are happening around the Lower Mainland and connecting them with the BCCF and publicizing the availability of chess in every neighbourhood. </w:t>
      </w:r>
    </w:p>
    <w:p w14:paraId="2F0D7DEB" w14:textId="77777777" w:rsidR="00FE0C6A" w:rsidRDefault="00FE0C6A" w:rsidP="00FE0C6A">
      <w:pPr>
        <w:pStyle w:val="Heading1"/>
        <w:numPr>
          <w:ilvl w:val="0"/>
          <w:numId w:val="1"/>
        </w:numPr>
        <w:rPr>
          <w:color w:val="000000"/>
        </w:rPr>
      </w:pPr>
      <w:r>
        <w:rPr>
          <w:color w:val="000000"/>
        </w:rPr>
        <w:t xml:space="preserve">Unfinished </w:t>
      </w:r>
      <w:r w:rsidR="00590ED9">
        <w:rPr>
          <w:color w:val="000000"/>
        </w:rPr>
        <w:t>Business</w:t>
      </w:r>
    </w:p>
    <w:p w14:paraId="1327D8FB" w14:textId="174572B8" w:rsidR="0042643C" w:rsidRPr="0042643C" w:rsidRDefault="0042643C" w:rsidP="0042643C">
      <w:pPr>
        <w:pStyle w:val="ListParagraph"/>
        <w:numPr>
          <w:ilvl w:val="0"/>
          <w:numId w:val="6"/>
        </w:numPr>
      </w:pPr>
      <w:r>
        <w:t xml:space="preserve">Specifically in regard to the intention for the BCCF to adopt and Safe Play Policy based on the same policy to be created by the CFC. Still waiting of the CFC to produce that policy so the BCCF remains waiting. </w:t>
      </w:r>
      <w:r>
        <w:tab/>
      </w:r>
    </w:p>
    <w:p w14:paraId="33A45DBD" w14:textId="77777777" w:rsidR="00BD5A9E" w:rsidRPr="00BD5A9E" w:rsidRDefault="00BD5A9E" w:rsidP="00BD5A9E"/>
    <w:p w14:paraId="43ACEC6F" w14:textId="77777777" w:rsidR="00FE0C6A" w:rsidRDefault="00FE0C6A" w:rsidP="00FE0C6A">
      <w:pPr>
        <w:pStyle w:val="Heading1"/>
        <w:numPr>
          <w:ilvl w:val="0"/>
          <w:numId w:val="1"/>
        </w:numPr>
      </w:pPr>
      <w:r>
        <w:lastRenderedPageBreak/>
        <w:t>Election of Officer</w:t>
      </w:r>
      <w:r w:rsidR="00590ED9">
        <w:t>s,</w:t>
      </w:r>
      <w:r>
        <w:t xml:space="preserve"> Directors</w:t>
      </w:r>
      <w:r w:rsidR="00590ED9">
        <w:t xml:space="preserve"> and CFC Voting Members</w:t>
      </w:r>
    </w:p>
    <w:p w14:paraId="5BF730D2" w14:textId="5FCDA40B" w:rsidR="00FE0C6A" w:rsidRDefault="00FE0C6A" w:rsidP="00FE0C6A">
      <w:pPr>
        <w:pStyle w:val="ListParagraph"/>
        <w:numPr>
          <w:ilvl w:val="1"/>
          <w:numId w:val="1"/>
        </w:numPr>
      </w:pPr>
      <w:r>
        <w:t>President</w:t>
      </w:r>
      <w:r w:rsidR="0042643C">
        <w:t xml:space="preserve"> – Paul Leblanc. Acclaimed</w:t>
      </w:r>
    </w:p>
    <w:p w14:paraId="3518C19B" w14:textId="4B37B745" w:rsidR="00FE0C6A" w:rsidRDefault="00FE0C6A" w:rsidP="00FE0C6A">
      <w:pPr>
        <w:pStyle w:val="ListParagraph"/>
        <w:numPr>
          <w:ilvl w:val="1"/>
          <w:numId w:val="1"/>
        </w:numPr>
      </w:pPr>
      <w:r>
        <w:t>Past President</w:t>
      </w:r>
      <w:r w:rsidR="0042643C">
        <w:t xml:space="preserve"> – Stephen Wright. Acclaimed.</w:t>
      </w:r>
    </w:p>
    <w:p w14:paraId="11C81E92" w14:textId="32DF8665" w:rsidR="00BD5A9E" w:rsidRDefault="00BD5A9E" w:rsidP="00FE0C6A">
      <w:pPr>
        <w:pStyle w:val="ListParagraph"/>
        <w:numPr>
          <w:ilvl w:val="1"/>
          <w:numId w:val="1"/>
        </w:numPr>
      </w:pPr>
      <w:r>
        <w:t>Junior Co-ordinator</w:t>
      </w:r>
      <w:r w:rsidR="0042643C">
        <w:t xml:space="preserve"> – Ryan Leong. Nominated by Paul Leblanc, seconded by Brian Davidson. </w:t>
      </w:r>
      <w:r w:rsidR="00457FAF">
        <w:t>Carried</w:t>
      </w:r>
      <w:r w:rsidR="0042643C">
        <w:t>.</w:t>
      </w:r>
    </w:p>
    <w:p w14:paraId="4549708D" w14:textId="58C3C608" w:rsidR="00FE0C6A" w:rsidRDefault="00FE0C6A" w:rsidP="00FE0C6A">
      <w:pPr>
        <w:pStyle w:val="ListParagraph"/>
        <w:numPr>
          <w:ilvl w:val="1"/>
          <w:numId w:val="1"/>
        </w:numPr>
      </w:pPr>
      <w:r>
        <w:t>Secretary</w:t>
      </w:r>
      <w:r w:rsidR="0042643C">
        <w:t xml:space="preserve"> – Kyle Van Dijk. Nominated by Paul Leblanc, se</w:t>
      </w:r>
      <w:r w:rsidR="00457FAF">
        <w:t>conded by Scott Morgan. Carried.</w:t>
      </w:r>
    </w:p>
    <w:p w14:paraId="2D6F9CD4" w14:textId="65AD1871" w:rsidR="00FE0C6A" w:rsidRDefault="00FE0C6A" w:rsidP="00FE0C6A">
      <w:pPr>
        <w:pStyle w:val="ListParagraph"/>
        <w:numPr>
          <w:ilvl w:val="1"/>
          <w:numId w:val="1"/>
        </w:numPr>
      </w:pPr>
      <w:r>
        <w:t>Treasurer</w:t>
      </w:r>
      <w:r w:rsidR="00457FAF">
        <w:t xml:space="preserve"> – Murray Chu. Acclaimed.</w:t>
      </w:r>
    </w:p>
    <w:p w14:paraId="2DE02F0F" w14:textId="3A3CD44E" w:rsidR="00FE0C6A" w:rsidRDefault="00FE0C6A" w:rsidP="00FE0C6A">
      <w:pPr>
        <w:pStyle w:val="ListParagraph"/>
        <w:numPr>
          <w:ilvl w:val="1"/>
          <w:numId w:val="1"/>
        </w:numPr>
      </w:pPr>
      <w:r>
        <w:t>Vice President</w:t>
      </w:r>
      <w:r w:rsidR="00457FAF">
        <w:t xml:space="preserve"> – Umang Banatwala. Nominated by Paul Leblanc. Seconded by Kyle Van Dijk. Carried.</w:t>
      </w:r>
    </w:p>
    <w:p w14:paraId="0C7A1537" w14:textId="633F2461" w:rsidR="00FE0C6A" w:rsidRDefault="00FE0C6A" w:rsidP="00FE0C6A">
      <w:pPr>
        <w:pStyle w:val="ListParagraph"/>
        <w:numPr>
          <w:ilvl w:val="1"/>
          <w:numId w:val="1"/>
        </w:numPr>
      </w:pPr>
      <w:r>
        <w:t>Tournament Co-ordinator</w:t>
      </w:r>
      <w:r w:rsidR="00457FAF">
        <w:t xml:space="preserve"> – Michael Lo. Acclaimed.</w:t>
      </w:r>
    </w:p>
    <w:p w14:paraId="428C8C63" w14:textId="1784B92B" w:rsidR="00FE0C6A" w:rsidRDefault="00FE0C6A" w:rsidP="00FE0C6A">
      <w:pPr>
        <w:pStyle w:val="ListParagraph"/>
        <w:numPr>
          <w:ilvl w:val="1"/>
          <w:numId w:val="1"/>
        </w:numPr>
      </w:pPr>
      <w:r>
        <w:t>Clubs Co-ordinator</w:t>
      </w:r>
      <w:r w:rsidR="00457FAF">
        <w:t xml:space="preserve"> – Don Hack. Nominated by Paul Leblanc. Seconded by Lyle Craver. Carried.</w:t>
      </w:r>
    </w:p>
    <w:p w14:paraId="24F28EA7" w14:textId="3C80167C" w:rsidR="00FE0C6A" w:rsidRDefault="00FE0C6A" w:rsidP="00FE0C6A">
      <w:pPr>
        <w:pStyle w:val="ListParagraph"/>
        <w:numPr>
          <w:ilvl w:val="1"/>
          <w:numId w:val="1"/>
        </w:numPr>
      </w:pPr>
      <w:r>
        <w:t>Publicity Co-ordinator</w:t>
      </w:r>
      <w:r w:rsidR="00457FAF">
        <w:t xml:space="preserve"> – Eric Gu. Acclaimed.</w:t>
      </w:r>
    </w:p>
    <w:p w14:paraId="08576A99" w14:textId="692EC118" w:rsidR="00FE0C6A" w:rsidRDefault="00FE0C6A" w:rsidP="00FE0C6A">
      <w:pPr>
        <w:pStyle w:val="ListParagraph"/>
        <w:numPr>
          <w:ilvl w:val="1"/>
          <w:numId w:val="1"/>
        </w:numPr>
      </w:pPr>
      <w:r>
        <w:t>Webmaster</w:t>
      </w:r>
      <w:r w:rsidR="00457FAF">
        <w:t xml:space="preserve"> – Scott Morgan. Acclaimed.</w:t>
      </w:r>
    </w:p>
    <w:p w14:paraId="1CA11F77" w14:textId="75A890B3" w:rsidR="00FE0C6A" w:rsidRDefault="00FE0C6A" w:rsidP="00FE0C6A">
      <w:pPr>
        <w:pStyle w:val="ListParagraph"/>
        <w:numPr>
          <w:ilvl w:val="1"/>
          <w:numId w:val="1"/>
        </w:numPr>
      </w:pPr>
      <w:r>
        <w:t>Bulletin Editor</w:t>
      </w:r>
      <w:r w:rsidR="00457FAF">
        <w:t xml:space="preserve"> – Stephen Wright – Acclaimed.</w:t>
      </w:r>
    </w:p>
    <w:p w14:paraId="6C40CE54" w14:textId="77777777" w:rsidR="00FE0C6A" w:rsidRDefault="00FE0C6A" w:rsidP="00FE0C6A">
      <w:pPr>
        <w:pStyle w:val="ListParagraph"/>
        <w:numPr>
          <w:ilvl w:val="1"/>
          <w:numId w:val="1"/>
        </w:numPr>
      </w:pPr>
      <w:r>
        <w:t>Members at Large</w:t>
      </w:r>
    </w:p>
    <w:p w14:paraId="24B3A9C1" w14:textId="73D9BDD5" w:rsidR="00457FAF" w:rsidRDefault="00457FAF" w:rsidP="000D4674">
      <w:pPr>
        <w:pStyle w:val="ListParagraph"/>
        <w:numPr>
          <w:ilvl w:val="3"/>
          <w:numId w:val="1"/>
        </w:numPr>
      </w:pPr>
      <w:r>
        <w:t>Lyle Craver</w:t>
      </w:r>
    </w:p>
    <w:p w14:paraId="5F1706F9" w14:textId="52EEA9BA" w:rsidR="00457FAF" w:rsidRDefault="00457FAF" w:rsidP="000D4674">
      <w:pPr>
        <w:pStyle w:val="ListParagraph"/>
        <w:numPr>
          <w:ilvl w:val="3"/>
          <w:numId w:val="1"/>
        </w:numPr>
      </w:pPr>
      <w:r>
        <w:t>Marc Moisan</w:t>
      </w:r>
    </w:p>
    <w:p w14:paraId="6F8D6563" w14:textId="59906C33" w:rsidR="00457FAF" w:rsidRDefault="00457FAF" w:rsidP="000D4674">
      <w:pPr>
        <w:pStyle w:val="ListParagraph"/>
        <w:numPr>
          <w:ilvl w:val="3"/>
          <w:numId w:val="1"/>
        </w:numPr>
      </w:pPr>
      <w:r>
        <w:t>Victoria Jung-Doknjas</w:t>
      </w:r>
    </w:p>
    <w:p w14:paraId="02D474A7" w14:textId="150859D2" w:rsidR="00457FAF" w:rsidRDefault="00457FAF" w:rsidP="000D4674">
      <w:pPr>
        <w:pStyle w:val="ListParagraph"/>
        <w:numPr>
          <w:ilvl w:val="3"/>
          <w:numId w:val="1"/>
        </w:numPr>
      </w:pPr>
      <w:r>
        <w:t>Brian Davidson</w:t>
      </w:r>
    </w:p>
    <w:p w14:paraId="1CA6F335" w14:textId="7D9A6BB0" w:rsidR="00457FAF" w:rsidRDefault="00457FAF" w:rsidP="000D4674">
      <w:pPr>
        <w:pStyle w:val="ListParagraph"/>
        <w:numPr>
          <w:ilvl w:val="3"/>
          <w:numId w:val="1"/>
        </w:numPr>
      </w:pPr>
      <w:r>
        <w:t>Peter Yang</w:t>
      </w:r>
    </w:p>
    <w:p w14:paraId="46B76469" w14:textId="143EF6B6" w:rsidR="00457FAF" w:rsidRDefault="00457FAF" w:rsidP="000D4674">
      <w:pPr>
        <w:pStyle w:val="ListParagraph"/>
        <w:numPr>
          <w:ilvl w:val="3"/>
          <w:numId w:val="1"/>
        </w:numPr>
      </w:pPr>
      <w:r>
        <w:t>Long Le</w:t>
      </w:r>
    </w:p>
    <w:p w14:paraId="5216BA9D" w14:textId="4FA57194" w:rsidR="00457FAF" w:rsidRDefault="00457FAF" w:rsidP="000D4674">
      <w:pPr>
        <w:pStyle w:val="ListParagraph"/>
        <w:numPr>
          <w:ilvl w:val="3"/>
          <w:numId w:val="1"/>
        </w:numPr>
      </w:pPr>
      <w:r>
        <w:t>Tina Luo</w:t>
      </w:r>
    </w:p>
    <w:p w14:paraId="272045A3" w14:textId="705D1831" w:rsidR="00457FAF" w:rsidRDefault="00457FAF" w:rsidP="000D4674">
      <w:pPr>
        <w:pStyle w:val="ListParagraph"/>
        <w:numPr>
          <w:ilvl w:val="3"/>
          <w:numId w:val="1"/>
        </w:numPr>
      </w:pPr>
      <w:r>
        <w:t>Penny Pham</w:t>
      </w:r>
    </w:p>
    <w:p w14:paraId="4335ABAC" w14:textId="4E765C68" w:rsidR="000D4674" w:rsidRDefault="000D4674" w:rsidP="000D4674">
      <w:pPr>
        <w:pStyle w:val="ListParagraph"/>
        <w:numPr>
          <w:ilvl w:val="3"/>
          <w:numId w:val="1"/>
        </w:numPr>
      </w:pPr>
      <w:r>
        <w:t>Any previous Members at Large who did not state they wished to renew their term were removed</w:t>
      </w:r>
      <w:r w:rsidR="00137A06">
        <w:t>. N</w:t>
      </w:r>
      <w:r>
        <w:t xml:space="preserve">o new Members were added this year. </w:t>
      </w:r>
    </w:p>
    <w:p w14:paraId="437CDC67" w14:textId="663F6EF4" w:rsidR="000D4674" w:rsidRDefault="000D4674" w:rsidP="000D4674">
      <w:r>
        <w:t xml:space="preserve">m. </w:t>
      </w:r>
      <w:r w:rsidR="00FE0C6A">
        <w:t xml:space="preserve">CFC Voting Members </w:t>
      </w:r>
      <w:r>
        <w:t>(returning)</w:t>
      </w:r>
    </w:p>
    <w:p w14:paraId="3429611C" w14:textId="1510E062" w:rsidR="000D4674" w:rsidRDefault="000D4674" w:rsidP="009D0D93">
      <w:pPr>
        <w:pStyle w:val="ListParagraph"/>
        <w:numPr>
          <w:ilvl w:val="0"/>
          <w:numId w:val="8"/>
        </w:numPr>
      </w:pPr>
      <w:r>
        <w:t>Paul Leblanc</w:t>
      </w:r>
    </w:p>
    <w:p w14:paraId="487FBC6B" w14:textId="19A29C56" w:rsidR="000D4674" w:rsidRDefault="000D4674" w:rsidP="000D4674">
      <w:pPr>
        <w:pStyle w:val="ListParagraph"/>
        <w:numPr>
          <w:ilvl w:val="0"/>
          <w:numId w:val="8"/>
        </w:numPr>
      </w:pPr>
      <w:r>
        <w:t>Don Hack</w:t>
      </w:r>
    </w:p>
    <w:p w14:paraId="55B22EEC" w14:textId="5937F0A8" w:rsidR="000D4674" w:rsidRDefault="000D4674" w:rsidP="000D4674">
      <w:pPr>
        <w:pStyle w:val="ListParagraph"/>
        <w:numPr>
          <w:ilvl w:val="0"/>
          <w:numId w:val="8"/>
        </w:numPr>
      </w:pPr>
      <w:r>
        <w:t>Michael Lo</w:t>
      </w:r>
    </w:p>
    <w:p w14:paraId="05CA3405" w14:textId="63D7F11B" w:rsidR="000D4674" w:rsidRDefault="000D4674" w:rsidP="000D4674">
      <w:pPr>
        <w:pStyle w:val="ListParagraph"/>
        <w:numPr>
          <w:ilvl w:val="0"/>
          <w:numId w:val="8"/>
        </w:numPr>
      </w:pPr>
      <w:r>
        <w:t>Victoria Jung-Doknjas</w:t>
      </w:r>
    </w:p>
    <w:p w14:paraId="135B54FF" w14:textId="45319EE2" w:rsidR="000D4674" w:rsidRDefault="000D4674" w:rsidP="000D4674">
      <w:pPr>
        <w:pStyle w:val="ListParagraph"/>
        <w:numPr>
          <w:ilvl w:val="0"/>
          <w:numId w:val="8"/>
        </w:numPr>
      </w:pPr>
      <w:r>
        <w:t>Penny Pham</w:t>
      </w:r>
    </w:p>
    <w:p w14:paraId="3F1A18D0" w14:textId="75A35BC1" w:rsidR="000D4674" w:rsidRDefault="000D4674" w:rsidP="000D4674">
      <w:pPr>
        <w:pStyle w:val="ListParagraph"/>
        <w:numPr>
          <w:ilvl w:val="0"/>
          <w:numId w:val="8"/>
        </w:numPr>
      </w:pPr>
      <w:r>
        <w:t>Umang Banatwala</w:t>
      </w:r>
    </w:p>
    <w:p w14:paraId="0B240E56" w14:textId="67B813AC" w:rsidR="000D4674" w:rsidRDefault="000D4674" w:rsidP="000D4674">
      <w:pPr>
        <w:pStyle w:val="ListParagraph"/>
        <w:numPr>
          <w:ilvl w:val="0"/>
          <w:numId w:val="8"/>
        </w:numPr>
      </w:pPr>
      <w:r>
        <w:t>Marc Moisan</w:t>
      </w:r>
    </w:p>
    <w:p w14:paraId="3A745E87" w14:textId="26D87E95" w:rsidR="000D4674" w:rsidRDefault="000D4674" w:rsidP="000D4674">
      <w:pPr>
        <w:pStyle w:val="ListParagraph"/>
        <w:numPr>
          <w:ilvl w:val="0"/>
          <w:numId w:val="8"/>
        </w:numPr>
      </w:pPr>
      <w:r>
        <w:t>Brian Davidson</w:t>
      </w:r>
    </w:p>
    <w:p w14:paraId="05944F2F" w14:textId="7ADB46CC" w:rsidR="000D4674" w:rsidRDefault="000D4674" w:rsidP="000D4674">
      <w:pPr>
        <w:pStyle w:val="ListParagraph"/>
        <w:numPr>
          <w:ilvl w:val="0"/>
          <w:numId w:val="8"/>
        </w:numPr>
      </w:pPr>
      <w:r>
        <w:t>Long Le</w:t>
      </w:r>
    </w:p>
    <w:p w14:paraId="0576631F" w14:textId="725C9726" w:rsidR="000D4674" w:rsidRDefault="000D4674" w:rsidP="000D4674">
      <w:pPr>
        <w:pStyle w:val="ListParagraph"/>
        <w:numPr>
          <w:ilvl w:val="0"/>
          <w:numId w:val="8"/>
        </w:numPr>
      </w:pPr>
      <w:r>
        <w:t>Kyle Van Dijk</w:t>
      </w:r>
    </w:p>
    <w:p w14:paraId="07518D64" w14:textId="45CADA65" w:rsidR="000D4674" w:rsidRDefault="000D4674" w:rsidP="000D4674">
      <w:pPr>
        <w:pStyle w:val="ListParagraph"/>
        <w:numPr>
          <w:ilvl w:val="0"/>
          <w:numId w:val="8"/>
        </w:numPr>
      </w:pPr>
      <w:r>
        <w:t>Peter Yang</w:t>
      </w:r>
    </w:p>
    <w:p w14:paraId="4E64262D" w14:textId="6030C2E9" w:rsidR="000D4674" w:rsidRDefault="000D4674" w:rsidP="000D4674">
      <w:pPr>
        <w:pStyle w:val="ListParagraph"/>
        <w:numPr>
          <w:ilvl w:val="0"/>
          <w:numId w:val="8"/>
        </w:numPr>
      </w:pPr>
      <w:r>
        <w:t>Tina Luo</w:t>
      </w:r>
    </w:p>
    <w:p w14:paraId="587DF0EA" w14:textId="6B415D33" w:rsidR="000D4674" w:rsidRDefault="000D4674" w:rsidP="000D4674">
      <w:pPr>
        <w:pStyle w:val="ListParagraph"/>
        <w:numPr>
          <w:ilvl w:val="1"/>
          <w:numId w:val="8"/>
        </w:numPr>
      </w:pPr>
      <w:r>
        <w:t>New CFC Voting Members (appointed)</w:t>
      </w:r>
    </w:p>
    <w:p w14:paraId="5B43A48A" w14:textId="04C553FF" w:rsidR="000D4674" w:rsidRDefault="000D4674" w:rsidP="000D4674">
      <w:pPr>
        <w:pStyle w:val="ListParagraph"/>
        <w:numPr>
          <w:ilvl w:val="1"/>
          <w:numId w:val="8"/>
        </w:numPr>
      </w:pPr>
      <w:r>
        <w:t>Scott Morgan</w:t>
      </w:r>
    </w:p>
    <w:p w14:paraId="64DD7E94" w14:textId="122D91C4" w:rsidR="000D4674" w:rsidRDefault="000D4674" w:rsidP="000D4674">
      <w:pPr>
        <w:pStyle w:val="ListParagraph"/>
        <w:numPr>
          <w:ilvl w:val="1"/>
          <w:numId w:val="8"/>
        </w:numPr>
      </w:pPr>
      <w:r>
        <w:t>Vincent Cui</w:t>
      </w:r>
    </w:p>
    <w:p w14:paraId="4F9C1725" w14:textId="72158FCB" w:rsidR="000D4674" w:rsidRDefault="000D4674" w:rsidP="000D4674">
      <w:pPr>
        <w:pStyle w:val="ListParagraph"/>
        <w:numPr>
          <w:ilvl w:val="1"/>
          <w:numId w:val="8"/>
        </w:numPr>
      </w:pPr>
      <w:r>
        <w:t>Mark Gulbinowicz</w:t>
      </w:r>
    </w:p>
    <w:p w14:paraId="43C4993C" w14:textId="77777777" w:rsidR="00FE0C6A" w:rsidRDefault="00FE0C6A" w:rsidP="00FE0C6A"/>
    <w:p w14:paraId="6837751A" w14:textId="77777777" w:rsidR="00FE0C6A" w:rsidRDefault="00590ED9" w:rsidP="00FE0C6A">
      <w:pPr>
        <w:pStyle w:val="Heading1"/>
      </w:pPr>
      <w:r>
        <w:lastRenderedPageBreak/>
        <w:t>7</w:t>
      </w:r>
      <w:r w:rsidR="00FE0C6A">
        <w:t xml:space="preserve">. </w:t>
      </w:r>
      <w:r>
        <w:t xml:space="preserve">Election of </w:t>
      </w:r>
      <w:r w:rsidR="00FE0C6A">
        <w:t>BC Chess Foundation Trustee</w:t>
      </w:r>
    </w:p>
    <w:p w14:paraId="32944C46" w14:textId="77777777" w:rsidR="00FE0C6A" w:rsidRDefault="00590ED9" w:rsidP="00590ED9">
      <w:pPr>
        <w:ind w:firstLine="284"/>
      </w:pPr>
      <w:r>
        <w:t>Howard Wu</w:t>
      </w:r>
      <w:r w:rsidR="00BD5A9E">
        <w:t xml:space="preserve"> term expires.  Next year Roger Patterson</w:t>
      </w:r>
    </w:p>
    <w:p w14:paraId="1B05DA44" w14:textId="15035C1D" w:rsidR="000D4674" w:rsidRDefault="000D4674" w:rsidP="000D4674">
      <w:pPr>
        <w:pStyle w:val="ListParagraph"/>
        <w:numPr>
          <w:ilvl w:val="0"/>
          <w:numId w:val="9"/>
        </w:numPr>
      </w:pPr>
      <w:r>
        <w:t>Howard Wu’s term is renewed by acclamation</w:t>
      </w:r>
    </w:p>
    <w:p w14:paraId="7E3EED7F" w14:textId="3DD09099" w:rsidR="00FE0C6A" w:rsidRDefault="00FE0C6A" w:rsidP="00C654DD">
      <w:pPr>
        <w:pStyle w:val="Heading1"/>
        <w:numPr>
          <w:ilvl w:val="0"/>
          <w:numId w:val="2"/>
        </w:numPr>
      </w:pPr>
      <w:r>
        <w:t>Budget for FY 202</w:t>
      </w:r>
      <w:r w:rsidR="000D4674">
        <w:t>6</w:t>
      </w:r>
      <w:r>
        <w:t>/202</w:t>
      </w:r>
      <w:r w:rsidR="000D4674">
        <w:t xml:space="preserve">7 </w:t>
      </w:r>
    </w:p>
    <w:p w14:paraId="368700A3" w14:textId="6B0A51C7" w:rsidR="000D4674" w:rsidRPr="000D4674" w:rsidRDefault="000D4674" w:rsidP="000D4674">
      <w:pPr>
        <w:pStyle w:val="ListParagraph"/>
        <w:numPr>
          <w:ilvl w:val="0"/>
          <w:numId w:val="9"/>
        </w:numPr>
      </w:pPr>
      <w:r>
        <w:t>See appendix 2 (attached) for budget</w:t>
      </w:r>
    </w:p>
    <w:p w14:paraId="3F4B1033" w14:textId="6D3E081B" w:rsidR="00873134" w:rsidRDefault="000D4674" w:rsidP="00873134">
      <w:pPr>
        <w:pStyle w:val="ListParagraph"/>
        <w:numPr>
          <w:ilvl w:val="0"/>
          <w:numId w:val="9"/>
        </w:numPr>
      </w:pPr>
      <w:r>
        <w:t>Tabled item: Proposal to combine income from regular tournament fees and Junior-only tournament fees (previously kept in two separate accounting streams) into a singular account. Discussion on the pros and cons. Ryan Leong (Junior Co-ordinator) contacted by phone and he supported merging accounts.</w:t>
      </w:r>
      <w:r w:rsidR="00873134">
        <w:t xml:space="preserve"> Motion moved by Murray Chu to combine accounts. Seconded by Kyle Van Dijk. No opposition. Motion carried.</w:t>
      </w:r>
    </w:p>
    <w:p w14:paraId="34E9EE63" w14:textId="77777777" w:rsidR="000D4674" w:rsidRPr="000D4674" w:rsidRDefault="000D4674" w:rsidP="000D4674"/>
    <w:p w14:paraId="4F2A19B2" w14:textId="77777777" w:rsidR="00310305" w:rsidRPr="00873134" w:rsidRDefault="00FE0C6A" w:rsidP="00590ED9">
      <w:pPr>
        <w:pStyle w:val="ListParagraph"/>
        <w:numPr>
          <w:ilvl w:val="0"/>
          <w:numId w:val="2"/>
        </w:numPr>
      </w:pPr>
      <w:r w:rsidRPr="00590ED9">
        <w:rPr>
          <w:rFonts w:ascii="Calibri Light" w:hAnsi="Calibri Light" w:cs="Calibri Light"/>
          <w:b/>
          <w:sz w:val="32"/>
          <w:szCs w:val="32"/>
        </w:rPr>
        <w:t>New Business</w:t>
      </w:r>
    </w:p>
    <w:p w14:paraId="010D6F91" w14:textId="076105B4" w:rsidR="00873134" w:rsidRDefault="00873134" w:rsidP="00873134">
      <w:pPr>
        <w:pStyle w:val="ListParagraph"/>
        <w:ind w:left="644"/>
      </w:pPr>
      <w:r>
        <w:t>Victoria Jung-Doknjas proposed having the ads on the BCCF website randomized instead of always appearing in the same order, since they all pay the same price and should have equal representation for being at the top etc. Webmaster Scott Morgan agreed it would be possible and to implement it.</w:t>
      </w:r>
    </w:p>
    <w:p w14:paraId="01FACAF7" w14:textId="77777777" w:rsidR="00873134" w:rsidRDefault="00873134" w:rsidP="00873134">
      <w:pPr>
        <w:pStyle w:val="ListParagraph"/>
        <w:ind w:left="644"/>
      </w:pPr>
    </w:p>
    <w:p w14:paraId="465EEEB0" w14:textId="772AF7B6" w:rsidR="00873134" w:rsidRDefault="00873134" w:rsidP="00873134">
      <w:pPr>
        <w:pStyle w:val="ListParagraph"/>
        <w:ind w:left="644"/>
      </w:pPr>
      <w:r>
        <w:t>Acting Junior Co-ordinator Umang Banatwala (arrived late due to being tournament organizer) delivered a verbal update on the Inter-mat Tournament and the state of the Junior team.</w:t>
      </w:r>
    </w:p>
    <w:p w14:paraId="0371A07E" w14:textId="77777777" w:rsidR="00FE536F" w:rsidRDefault="00FE536F" w:rsidP="00873134">
      <w:pPr>
        <w:pStyle w:val="ListParagraph"/>
        <w:ind w:left="644"/>
      </w:pPr>
    </w:p>
    <w:p w14:paraId="1A8046E5" w14:textId="70699CBB" w:rsidR="00FE536F" w:rsidRDefault="00FE536F" w:rsidP="00873134">
      <w:pPr>
        <w:pStyle w:val="ListParagraph"/>
        <w:ind w:left="644"/>
      </w:pPr>
      <w:r>
        <w:t>Happy Birthday to Paul Leblanc.</w:t>
      </w:r>
    </w:p>
    <w:p w14:paraId="2C17BB5E" w14:textId="77777777" w:rsidR="00FE536F" w:rsidRPr="00310305" w:rsidRDefault="00FE536F" w:rsidP="00873134">
      <w:pPr>
        <w:pStyle w:val="ListParagraph"/>
        <w:ind w:left="644"/>
      </w:pPr>
    </w:p>
    <w:p w14:paraId="1D28A58C" w14:textId="77777777" w:rsidR="00C02DB3" w:rsidRPr="00FE536F" w:rsidRDefault="00310305" w:rsidP="00590ED9">
      <w:pPr>
        <w:pStyle w:val="ListParagraph"/>
        <w:numPr>
          <w:ilvl w:val="0"/>
          <w:numId w:val="2"/>
        </w:numPr>
      </w:pPr>
      <w:r>
        <w:rPr>
          <w:rFonts w:ascii="Calibri Light" w:hAnsi="Calibri Light" w:cs="Calibri Light"/>
          <w:b/>
          <w:sz w:val="32"/>
          <w:szCs w:val="32"/>
        </w:rPr>
        <w:t xml:space="preserve">  Updates from chess organizations represented at the AGM</w:t>
      </w:r>
      <w:r w:rsidR="00FE0C6A" w:rsidRPr="00590ED9">
        <w:rPr>
          <w:rFonts w:ascii="Calibri Light" w:hAnsi="Calibri Light" w:cs="Calibri Light"/>
          <w:b/>
          <w:sz w:val="32"/>
          <w:szCs w:val="32"/>
        </w:rPr>
        <w:t xml:space="preserve"> </w:t>
      </w:r>
    </w:p>
    <w:p w14:paraId="18972A95" w14:textId="77777777" w:rsidR="00FE536F" w:rsidRDefault="00FE536F" w:rsidP="00FE536F">
      <w:pPr>
        <w:ind w:left="284"/>
      </w:pPr>
    </w:p>
    <w:p w14:paraId="6996FE62" w14:textId="008493F5" w:rsidR="00FE536F" w:rsidRDefault="00FE536F" w:rsidP="00FE536F">
      <w:pPr>
        <w:ind w:left="284"/>
      </w:pPr>
      <w:r>
        <w:t>Meeting adjourned at 4:12pm.</w:t>
      </w:r>
    </w:p>
    <w:p w14:paraId="5708DB46" w14:textId="77777777" w:rsidR="00FE536F" w:rsidRDefault="00FE536F" w:rsidP="00FE536F">
      <w:pPr>
        <w:ind w:left="284"/>
      </w:pPr>
    </w:p>
    <w:p w14:paraId="31A54E22" w14:textId="77777777" w:rsidR="00FE536F" w:rsidRDefault="00FE536F" w:rsidP="00FE536F">
      <w:pPr>
        <w:ind w:left="284"/>
      </w:pPr>
    </w:p>
    <w:p w14:paraId="4DA1029E" w14:textId="77777777" w:rsidR="00FE536F" w:rsidRDefault="00FE536F" w:rsidP="00FE536F">
      <w:pPr>
        <w:ind w:left="284"/>
      </w:pPr>
    </w:p>
    <w:p w14:paraId="322FDF82" w14:textId="77777777" w:rsidR="00FE536F" w:rsidRDefault="00FE536F" w:rsidP="00FE536F">
      <w:pPr>
        <w:ind w:left="284"/>
      </w:pPr>
    </w:p>
    <w:p w14:paraId="47F44747" w14:textId="77777777" w:rsidR="00FE536F" w:rsidRDefault="00FE536F" w:rsidP="00FE536F">
      <w:pPr>
        <w:ind w:left="284"/>
      </w:pPr>
    </w:p>
    <w:p w14:paraId="40D6B07D" w14:textId="77777777" w:rsidR="00FE536F" w:rsidRDefault="00FE536F" w:rsidP="00FE536F">
      <w:pPr>
        <w:ind w:left="284"/>
      </w:pPr>
    </w:p>
    <w:p w14:paraId="5C451B5F" w14:textId="77777777" w:rsidR="00FE536F" w:rsidRDefault="00FE536F" w:rsidP="00FE536F">
      <w:pPr>
        <w:ind w:left="284"/>
      </w:pPr>
    </w:p>
    <w:p w14:paraId="15A2DCA7" w14:textId="77777777" w:rsidR="00FE536F" w:rsidRDefault="00FE536F" w:rsidP="00FE536F">
      <w:pPr>
        <w:ind w:left="284"/>
      </w:pPr>
    </w:p>
    <w:p w14:paraId="72E39A9D" w14:textId="77777777" w:rsidR="00FE536F" w:rsidRDefault="00FE536F" w:rsidP="00FE536F">
      <w:pPr>
        <w:ind w:left="284"/>
      </w:pPr>
    </w:p>
    <w:p w14:paraId="0518DE5D" w14:textId="77777777" w:rsidR="00FE536F" w:rsidRDefault="00FE536F" w:rsidP="00FE536F">
      <w:pPr>
        <w:ind w:left="284"/>
      </w:pPr>
    </w:p>
    <w:p w14:paraId="6795F32C" w14:textId="77777777" w:rsidR="00FE536F" w:rsidRDefault="00FE536F" w:rsidP="00FE536F">
      <w:pPr>
        <w:ind w:left="284"/>
      </w:pPr>
    </w:p>
    <w:p w14:paraId="2CFC879B" w14:textId="77777777" w:rsidR="00FE536F" w:rsidRDefault="00FE536F" w:rsidP="00FE536F">
      <w:pPr>
        <w:ind w:left="284"/>
      </w:pPr>
    </w:p>
    <w:p w14:paraId="4C02D2E4" w14:textId="77777777" w:rsidR="00FE536F" w:rsidRDefault="00FE536F" w:rsidP="00FE536F">
      <w:pPr>
        <w:ind w:left="284"/>
      </w:pPr>
    </w:p>
    <w:p w14:paraId="68D4339E" w14:textId="77777777" w:rsidR="00FE536F" w:rsidRDefault="00FE536F" w:rsidP="00FE536F">
      <w:pPr>
        <w:ind w:left="284"/>
      </w:pPr>
    </w:p>
    <w:p w14:paraId="69FB3C92" w14:textId="77777777" w:rsidR="00FE536F" w:rsidRDefault="00FE536F" w:rsidP="00FE536F">
      <w:pPr>
        <w:ind w:left="284"/>
      </w:pPr>
    </w:p>
    <w:p w14:paraId="15C222B9" w14:textId="77777777" w:rsidR="00FE536F" w:rsidRDefault="00FE536F" w:rsidP="00FE536F">
      <w:pPr>
        <w:ind w:left="284"/>
      </w:pPr>
    </w:p>
    <w:p w14:paraId="3E3FC670" w14:textId="77777777" w:rsidR="00FE536F" w:rsidRDefault="00FE536F" w:rsidP="00FE536F">
      <w:pPr>
        <w:ind w:left="284"/>
      </w:pPr>
    </w:p>
    <w:p w14:paraId="0296DD41" w14:textId="77777777" w:rsidR="004602E1" w:rsidRDefault="004602E1" w:rsidP="00FE536F">
      <w:pPr>
        <w:ind w:left="284"/>
      </w:pPr>
    </w:p>
    <w:p w14:paraId="10D0F61B" w14:textId="77777777" w:rsidR="004602E1" w:rsidRDefault="004602E1" w:rsidP="00FE536F">
      <w:pPr>
        <w:ind w:left="284"/>
      </w:pPr>
    </w:p>
    <w:p w14:paraId="09E0E057" w14:textId="70B2A781" w:rsidR="00FE536F" w:rsidRDefault="00FE536F" w:rsidP="00FE536F">
      <w:pPr>
        <w:ind w:left="284"/>
      </w:pPr>
      <w:r>
        <w:lastRenderedPageBreak/>
        <w:t xml:space="preserve">Appendix 1 </w:t>
      </w:r>
    </w:p>
    <w:p w14:paraId="423C4CFC" w14:textId="77777777" w:rsidR="00FE536F" w:rsidRDefault="00FE536F" w:rsidP="00FE536F">
      <w:pPr>
        <w:ind w:left="284"/>
      </w:pPr>
    </w:p>
    <w:p w14:paraId="38B382F9" w14:textId="231D8656" w:rsidR="00FE536F" w:rsidRDefault="00FE536F" w:rsidP="00FE536F">
      <w:pPr>
        <w:ind w:left="284"/>
      </w:pPr>
      <w:r w:rsidRPr="00137A06">
        <w:rPr>
          <w:b/>
          <w:bCs/>
        </w:rPr>
        <w:t>Notes for 2026 AGM minutes</w:t>
      </w:r>
      <w:r>
        <w:t>: minor spelling corrections</w:t>
      </w:r>
    </w:p>
    <w:p w14:paraId="1A9CF872" w14:textId="6FA59BB1" w:rsidR="00FE536F" w:rsidRDefault="00FE536F" w:rsidP="00FE536F">
      <w:pPr>
        <w:ind w:left="284"/>
      </w:pPr>
      <w:r>
        <w:t>5 minute reading time given for all members. Highlights presented by Paul Leblanc.</w:t>
      </w:r>
    </w:p>
    <w:p w14:paraId="67514D8F" w14:textId="6D6625E0" w:rsidR="00FE536F" w:rsidRDefault="00FE536F" w:rsidP="00FE536F">
      <w:pPr>
        <w:ind w:left="284"/>
      </w:pPr>
      <w:r>
        <w:t>Moved by Scott Morgan. Seconded by Lyle Craver. Approved.</w:t>
      </w:r>
    </w:p>
    <w:p w14:paraId="6AA1712B" w14:textId="77777777" w:rsidR="00FE536F" w:rsidRDefault="00FE536F" w:rsidP="00FE536F">
      <w:pPr>
        <w:ind w:left="284"/>
      </w:pPr>
    </w:p>
    <w:p w14:paraId="0546E44C" w14:textId="77777777" w:rsidR="00FE536F" w:rsidRDefault="00FE536F" w:rsidP="00FE536F">
      <w:pPr>
        <w:ind w:left="284"/>
      </w:pPr>
    </w:p>
    <w:p w14:paraId="1D17DE17" w14:textId="77777777" w:rsidR="00FE536F" w:rsidRDefault="00FE536F" w:rsidP="00FE536F">
      <w:pPr>
        <w:ind w:left="284"/>
      </w:pPr>
    </w:p>
    <w:p w14:paraId="2D82BA54" w14:textId="0BB0EA44" w:rsidR="00FE536F" w:rsidRDefault="00FE536F" w:rsidP="00FE536F">
      <w:pPr>
        <w:ind w:left="284"/>
      </w:pPr>
      <w:r>
        <w:t>President’s Report - BCCF Annual General Meeting 17 May 2026</w:t>
      </w:r>
    </w:p>
    <w:p w14:paraId="0B32E7AF" w14:textId="77777777" w:rsidR="00FE536F" w:rsidRDefault="00FE536F" w:rsidP="00FE536F">
      <w:pPr>
        <w:ind w:left="284"/>
      </w:pPr>
      <w:r>
        <w:t>Richmond Curling Club. 5540 Hollybridge Way, Richmond BC</w:t>
      </w:r>
    </w:p>
    <w:p w14:paraId="62DD244C" w14:textId="77777777" w:rsidR="00FE536F" w:rsidRDefault="00FE536F" w:rsidP="00FE536F">
      <w:pPr>
        <w:ind w:left="284"/>
      </w:pPr>
    </w:p>
    <w:p w14:paraId="3AEEDCC5" w14:textId="5C13136D" w:rsidR="00FE536F" w:rsidRDefault="00FE536F" w:rsidP="00FE536F">
      <w:pPr>
        <w:ind w:left="284"/>
      </w:pPr>
      <w:r>
        <w:t>Introduction:</w:t>
      </w:r>
    </w:p>
    <w:p w14:paraId="7898543E" w14:textId="77777777" w:rsidR="00FE536F" w:rsidRDefault="00FE536F" w:rsidP="00FE536F">
      <w:pPr>
        <w:ind w:left="284"/>
      </w:pPr>
      <w:r>
        <w:t>Thank you to all of you for keeping chess strong in BC, for working together and for making the BCCF</w:t>
      </w:r>
    </w:p>
    <w:p w14:paraId="06E4D732" w14:textId="77777777" w:rsidR="00FE536F" w:rsidRDefault="00FE536F" w:rsidP="00FE536F">
      <w:pPr>
        <w:ind w:left="284"/>
      </w:pPr>
      <w:r>
        <w:t>well run and cohesive.</w:t>
      </w:r>
    </w:p>
    <w:p w14:paraId="3BAC4D02" w14:textId="77777777" w:rsidR="00FE536F" w:rsidRDefault="00FE536F" w:rsidP="00FE536F">
      <w:pPr>
        <w:ind w:left="284"/>
      </w:pPr>
    </w:p>
    <w:p w14:paraId="37F4EC8F" w14:textId="412175AD" w:rsidR="00FE536F" w:rsidRDefault="00FE536F" w:rsidP="00FE536F">
      <w:pPr>
        <w:ind w:left="284"/>
      </w:pPr>
      <w:r>
        <w:t>Our finances are in good shape, we have sent representatives to every national championship and we hosted the Canadian Open and CYCC for the first time in 13 years.</w:t>
      </w:r>
    </w:p>
    <w:p w14:paraId="4ED449D6" w14:textId="77777777" w:rsidR="00FE536F" w:rsidRDefault="00FE536F" w:rsidP="00FE536F">
      <w:pPr>
        <w:ind w:left="284"/>
      </w:pPr>
    </w:p>
    <w:p w14:paraId="4A23FC25" w14:textId="25ABE747" w:rsidR="00FE536F" w:rsidRDefault="00FE536F" w:rsidP="00FE536F">
      <w:pPr>
        <w:ind w:left="284"/>
      </w:pPr>
      <w:r>
        <w:t>Our membership is 1,888 – up slightly from last year’s total of 1821. Participation in CFC rated</w:t>
      </w:r>
    </w:p>
    <w:p w14:paraId="618CFB3F" w14:textId="77777777" w:rsidR="00FE536F" w:rsidRDefault="00FE536F" w:rsidP="00FE536F">
      <w:pPr>
        <w:ind w:left="284"/>
      </w:pPr>
      <w:r>
        <w:t>tournaments is strong.</w:t>
      </w:r>
    </w:p>
    <w:p w14:paraId="788F77A0" w14:textId="77777777" w:rsidR="00FE536F" w:rsidRDefault="00FE536F" w:rsidP="00FE536F">
      <w:pPr>
        <w:ind w:left="284"/>
      </w:pPr>
      <w:r>
        <w:t>Participation in tournaments continued to be excellent for both Classical events and Rapid events.</w:t>
      </w:r>
    </w:p>
    <w:p w14:paraId="32ED29DD" w14:textId="77777777" w:rsidR="00FE536F" w:rsidRDefault="00FE536F" w:rsidP="00FE536F">
      <w:pPr>
        <w:ind w:left="284"/>
      </w:pPr>
      <w:r>
        <w:t>Reviewing the goals that I set in 2024 and renewed in 2025:</w:t>
      </w:r>
    </w:p>
    <w:p w14:paraId="4F6BDD20" w14:textId="77777777" w:rsidR="00FE536F" w:rsidRDefault="00FE536F" w:rsidP="00FE536F">
      <w:pPr>
        <w:ind w:left="284" w:firstLine="436"/>
      </w:pPr>
      <w:r>
        <w:t>1. Increase support for championships and representation by BC players in national</w:t>
      </w:r>
    </w:p>
    <w:p w14:paraId="780EE64B" w14:textId="77777777" w:rsidR="00FE536F" w:rsidRDefault="00FE536F" w:rsidP="00FE536F">
      <w:pPr>
        <w:ind w:left="284"/>
      </w:pPr>
      <w:r>
        <w:t>championships and matches. In 2024 we doubled the budget for the BC championship and BC</w:t>
      </w:r>
    </w:p>
    <w:p w14:paraId="6EA5CAFF" w14:textId="77777777" w:rsidR="00FE536F" w:rsidRDefault="00FE536F" w:rsidP="00FE536F">
      <w:pPr>
        <w:ind w:left="284"/>
      </w:pPr>
      <w:r>
        <w:t>Women’s championship, we changed the format for the BC Women’s championship from a</w:t>
      </w:r>
    </w:p>
    <w:p w14:paraId="69698D4C" w14:textId="77777777" w:rsidR="00FE536F" w:rsidRDefault="00FE536F" w:rsidP="00FE536F">
      <w:pPr>
        <w:ind w:left="284"/>
      </w:pPr>
      <w:r>
        <w:t>round-robin to swiss pairings and attendance increased from the usual 3-4 players to 11. In</w:t>
      </w:r>
    </w:p>
    <w:p w14:paraId="115E95C6" w14:textId="77777777" w:rsidR="00FE536F" w:rsidRDefault="00FE536F" w:rsidP="00FE536F">
      <w:pPr>
        <w:ind w:left="284"/>
      </w:pPr>
      <w:r>
        <w:t>2025 we maintained 11 entries. NM Neil Doknjas and Joanne Wangluo represented us at the</w:t>
      </w:r>
    </w:p>
    <w:p w14:paraId="74A47563" w14:textId="77777777" w:rsidR="00FE536F" w:rsidRDefault="00FE536F" w:rsidP="00FE536F">
      <w:pPr>
        <w:ind w:left="284"/>
      </w:pPr>
      <w:r>
        <w:t>Canadian Championship in Montreal in April. Kate Jiang earned the travel grant to attend the</w:t>
      </w:r>
    </w:p>
    <w:p w14:paraId="64385A76" w14:textId="77777777" w:rsidR="00FE536F" w:rsidRDefault="00FE536F" w:rsidP="00FE536F">
      <w:pPr>
        <w:ind w:left="284"/>
      </w:pPr>
      <w:r>
        <w:t>Canadian Junior Championship in Calgary in June. Paul Ross, our BC Senior Champion attended</w:t>
      </w:r>
    </w:p>
    <w:p w14:paraId="60F358AD" w14:textId="77777777" w:rsidR="00FE536F" w:rsidRDefault="00FE536F" w:rsidP="00FE536F">
      <w:pPr>
        <w:ind w:left="284"/>
      </w:pPr>
      <w:r>
        <w:t>the World Senior Team Championship in Europe in lieu of the Canadian Senior Championship</w:t>
      </w:r>
    </w:p>
    <w:p w14:paraId="729DCFB1" w14:textId="77777777" w:rsidR="00FE536F" w:rsidRDefault="00FE536F" w:rsidP="00FE536F">
      <w:pPr>
        <w:ind w:left="284"/>
      </w:pPr>
      <w:r>
        <w:t>that was not held in 2025. The annual team challenge matches were held against Washington</w:t>
      </w:r>
    </w:p>
    <w:p w14:paraId="2B35BA41" w14:textId="77777777" w:rsidR="00FE536F" w:rsidRDefault="00FE536F" w:rsidP="00FE536F">
      <w:pPr>
        <w:ind w:left="284"/>
      </w:pPr>
      <w:r>
        <w:t>and Alberta. This time it was our opponents’ turn to win but the results were very close. Thanks</w:t>
      </w:r>
    </w:p>
    <w:p w14:paraId="47371A51" w14:textId="77777777" w:rsidR="00FE536F" w:rsidRDefault="00FE536F" w:rsidP="00FE536F">
      <w:pPr>
        <w:ind w:left="284"/>
      </w:pPr>
      <w:r>
        <w:t>to Umang Banatwala and Michael Lo we sent a team to Washington in May to compete in the</w:t>
      </w:r>
    </w:p>
    <w:p w14:paraId="27F972F0" w14:textId="77777777" w:rsidR="00FE536F" w:rsidRDefault="00FE536F" w:rsidP="00FE536F">
      <w:pPr>
        <w:ind w:left="284"/>
      </w:pPr>
      <w:r>
        <w:t>annual intermat match and we will host the event in FY 2027.</w:t>
      </w:r>
    </w:p>
    <w:p w14:paraId="4D6E6095" w14:textId="77777777" w:rsidR="00FE536F" w:rsidRDefault="00FE536F" w:rsidP="00FE536F">
      <w:pPr>
        <w:ind w:left="284"/>
      </w:pPr>
    </w:p>
    <w:p w14:paraId="27BB2F0A" w14:textId="58C6606F" w:rsidR="00FE536F" w:rsidRDefault="00FE536F" w:rsidP="00FE536F">
      <w:pPr>
        <w:ind w:left="284" w:firstLine="436"/>
      </w:pPr>
      <w:r>
        <w:t>2. Continue to develop NAs aspiring to FA titles. We have 17 National Arbiters and two new FIDE</w:t>
      </w:r>
    </w:p>
    <w:p w14:paraId="530861E8" w14:textId="77777777" w:rsidR="00FE536F" w:rsidRDefault="00FE536F" w:rsidP="00FE536F">
      <w:pPr>
        <w:ind w:left="284"/>
      </w:pPr>
      <w:r>
        <w:t>Arbiters (congratulations to Umang Banatwala and Brian Davidson).</w:t>
      </w:r>
    </w:p>
    <w:p w14:paraId="1B165367" w14:textId="77777777" w:rsidR="00FE536F" w:rsidRDefault="00FE536F" w:rsidP="00FE536F">
      <w:pPr>
        <w:ind w:left="284"/>
      </w:pPr>
    </w:p>
    <w:p w14:paraId="03A0E1DE" w14:textId="428A5462" w:rsidR="00FE536F" w:rsidRDefault="00FE536F" w:rsidP="00FE536F">
      <w:pPr>
        <w:ind w:left="284" w:firstLine="436"/>
      </w:pPr>
      <w:r>
        <w:t>3. Continue to support competitive chess outside of Greater Vancouver and Victoria. There has</w:t>
      </w:r>
    </w:p>
    <w:p w14:paraId="4E05BA4B" w14:textId="77777777" w:rsidR="00FE536F" w:rsidRDefault="00FE536F" w:rsidP="00FE536F">
      <w:pPr>
        <w:ind w:left="284"/>
      </w:pPr>
      <w:r>
        <w:t>been progress in Kelowna thanks to Fraser Valley Chess and Daniel Rokhvarger organizing some</w:t>
      </w:r>
    </w:p>
    <w:p w14:paraId="4CC8B55F" w14:textId="77777777" w:rsidR="00FE536F" w:rsidRDefault="00FE536F" w:rsidP="00FE536F">
      <w:pPr>
        <w:ind w:left="284"/>
      </w:pPr>
      <w:r>
        <w:t>rapid tournaments. The Okanagan Open has become an established annual event thanks to the</w:t>
      </w:r>
    </w:p>
    <w:p w14:paraId="4AE2ED74" w14:textId="28287981" w:rsidR="00FE536F" w:rsidRDefault="00FE536F" w:rsidP="00FE536F">
      <w:pPr>
        <w:ind w:left="284"/>
      </w:pPr>
      <w:r>
        <w:t>Salmon Arm chess club. There is some chess activity in Comox, Nanaimo, Chilliwack, Prince</w:t>
      </w:r>
    </w:p>
    <w:p w14:paraId="7EBC6336" w14:textId="77777777" w:rsidR="00FE536F" w:rsidRDefault="00FE536F" w:rsidP="00FE536F">
      <w:pPr>
        <w:ind w:left="284"/>
      </w:pPr>
      <w:r>
        <w:t>George and many other places. We have 30 clubs listed on our website, an increase of two</w:t>
      </w:r>
    </w:p>
    <w:p w14:paraId="1C371A49" w14:textId="77777777" w:rsidR="00FE536F" w:rsidRDefault="00FE536F" w:rsidP="00FE536F">
      <w:pPr>
        <w:ind w:left="284"/>
      </w:pPr>
      <w:r>
        <w:t>since last year. Thank you to Rob Swartz our clubs coordinator and Scott Morgan our</w:t>
      </w:r>
    </w:p>
    <w:p w14:paraId="08F82C2D" w14:textId="77777777" w:rsidR="00FE536F" w:rsidRDefault="00FE536F" w:rsidP="00FE536F">
      <w:pPr>
        <w:ind w:left="284"/>
      </w:pPr>
      <w:r>
        <w:t>Webmaster for working with the clubs to keep this list up to date.</w:t>
      </w:r>
    </w:p>
    <w:p w14:paraId="1E167176" w14:textId="77777777" w:rsidR="00FE536F" w:rsidRDefault="00FE536F" w:rsidP="00FE536F">
      <w:pPr>
        <w:ind w:left="284"/>
      </w:pPr>
    </w:p>
    <w:p w14:paraId="33C38307" w14:textId="16538B5F" w:rsidR="00FE536F" w:rsidRDefault="00FE536F" w:rsidP="00FE536F">
      <w:pPr>
        <w:ind w:left="284" w:firstLine="436"/>
      </w:pPr>
      <w:r>
        <w:t>4. Promote widespread access to local chess news through our website, bulletin and Facebook</w:t>
      </w:r>
    </w:p>
    <w:p w14:paraId="6E8684B9" w14:textId="77777777" w:rsidR="00FE536F" w:rsidRDefault="00FE536F" w:rsidP="00FE536F">
      <w:pPr>
        <w:ind w:left="284"/>
      </w:pPr>
      <w:r>
        <w:t>page. The front page of our website continues to displays chess news and acknowledges our</w:t>
      </w:r>
    </w:p>
    <w:p w14:paraId="399E9D9A" w14:textId="77777777" w:rsidR="00FE536F" w:rsidRDefault="00FE536F" w:rsidP="00FE536F">
      <w:pPr>
        <w:ind w:left="284"/>
      </w:pPr>
      <w:r>
        <w:lastRenderedPageBreak/>
        <w:t>players’ accomplishments. The BCCF Bulletin continues regular and thorough coverage of BC</w:t>
      </w:r>
    </w:p>
    <w:p w14:paraId="1510E21B" w14:textId="77777777" w:rsidR="00FE536F" w:rsidRDefault="00FE536F" w:rsidP="00FE536F">
      <w:pPr>
        <w:ind w:left="284"/>
      </w:pPr>
      <w:r>
        <w:t>chess news. Our Facebook page is very active with tournament news, reports and great</w:t>
      </w:r>
    </w:p>
    <w:p w14:paraId="43BEF263" w14:textId="33CA0103" w:rsidR="00FE536F" w:rsidRDefault="00FE536F" w:rsidP="00FE536F">
      <w:pPr>
        <w:ind w:left="284"/>
      </w:pPr>
      <w:r>
        <w:t>photographs. I also wish to acknowledge the volunteer work of Andries Pruim of Chess Maps</w:t>
      </w:r>
    </w:p>
    <w:p w14:paraId="0F658BDF" w14:textId="77777777" w:rsidR="00FE536F" w:rsidRDefault="00FE536F" w:rsidP="00FE536F">
      <w:pPr>
        <w:ind w:left="284"/>
      </w:pPr>
      <w:r>
        <w:t>who has publicized several of our events with excellent photos and graphics.</w:t>
      </w:r>
    </w:p>
    <w:p w14:paraId="45B39D90" w14:textId="77777777" w:rsidR="00FE536F" w:rsidRDefault="00FE536F" w:rsidP="00FE536F">
      <w:pPr>
        <w:ind w:left="284"/>
      </w:pPr>
    </w:p>
    <w:p w14:paraId="16B075F5" w14:textId="77777777" w:rsidR="00FE536F" w:rsidRDefault="00FE536F" w:rsidP="00FE536F">
      <w:pPr>
        <w:ind w:left="284" w:firstLine="436"/>
      </w:pPr>
      <w:r>
        <w:t>5. Help the organizing team make the Canadian Open and CYCC memorable occasions. Both</w:t>
      </w:r>
    </w:p>
    <w:p w14:paraId="0AA9E6EA" w14:textId="77777777" w:rsidR="00FE536F" w:rsidRDefault="00FE536F" w:rsidP="00FE536F">
      <w:pPr>
        <w:ind w:left="284"/>
      </w:pPr>
      <w:r>
        <w:t>events were resoundingly successful.</w:t>
      </w:r>
    </w:p>
    <w:p w14:paraId="42783FEF" w14:textId="77777777" w:rsidR="00FE536F" w:rsidRDefault="00FE536F" w:rsidP="00FE536F">
      <w:pPr>
        <w:ind w:left="284"/>
      </w:pPr>
    </w:p>
    <w:p w14:paraId="330C473F" w14:textId="77777777" w:rsidR="00FE536F" w:rsidRDefault="00FE536F" w:rsidP="00FE536F">
      <w:pPr>
        <w:ind w:left="284"/>
      </w:pPr>
      <w:r>
        <w:t>Additional goals were added at last year’s AGM:</w:t>
      </w:r>
    </w:p>
    <w:p w14:paraId="7916041D" w14:textId="77777777" w:rsidR="00FE536F" w:rsidRDefault="00FE536F" w:rsidP="00FE536F">
      <w:pPr>
        <w:ind w:left="284" w:firstLine="436"/>
      </w:pPr>
      <w:r>
        <w:t>1. continue to progress the objectives introduced at last year’s AGM.</w:t>
      </w:r>
    </w:p>
    <w:p w14:paraId="5CA8D0A2" w14:textId="77777777" w:rsidR="00FE536F" w:rsidRDefault="00FE536F" w:rsidP="00FE536F">
      <w:pPr>
        <w:ind w:left="284" w:firstLine="436"/>
      </w:pPr>
      <w:r>
        <w:t>2. investigate the possibility of adding a BC High School team Championship to the list of events</w:t>
      </w:r>
    </w:p>
    <w:p w14:paraId="5358B9AE" w14:textId="77777777" w:rsidR="00FE536F" w:rsidRDefault="00FE536F" w:rsidP="00FE536F">
      <w:pPr>
        <w:ind w:left="284"/>
      </w:pPr>
      <w:r>
        <w:t>sanctioned by the BCCF. This has been accomplished. Many thanks to Gillian Mok and Frank</w:t>
      </w:r>
    </w:p>
    <w:p w14:paraId="0DD83875" w14:textId="77777777" w:rsidR="00FE536F" w:rsidRDefault="00FE536F" w:rsidP="00FE536F">
      <w:pPr>
        <w:ind w:left="284"/>
      </w:pPr>
      <w:r>
        <w:t>Zhou for taking the initiative to make this happen.</w:t>
      </w:r>
    </w:p>
    <w:p w14:paraId="3AFA97BA" w14:textId="77777777" w:rsidR="00FE536F" w:rsidRDefault="00FE536F" w:rsidP="00FE536F">
      <w:pPr>
        <w:ind w:left="284" w:firstLine="436"/>
      </w:pPr>
      <w:r>
        <w:t>3. raise the profile of chess at the annual Kitsilano Beach Festival in August. Thank you to Tyler</w:t>
      </w:r>
    </w:p>
    <w:p w14:paraId="3A9B8F64" w14:textId="77777777" w:rsidR="00FE536F" w:rsidRDefault="00FE536F" w:rsidP="00FE536F">
      <w:pPr>
        <w:ind w:left="284"/>
      </w:pPr>
      <w:r>
        <w:t>Sanderson and Murray Chu for coordinating BCCF participation and for holding the first BC</w:t>
      </w:r>
    </w:p>
    <w:p w14:paraId="7CD8BA7A" w14:textId="77777777" w:rsidR="00FE536F" w:rsidRDefault="00FE536F" w:rsidP="00FE536F">
      <w:pPr>
        <w:ind w:left="284"/>
      </w:pPr>
      <w:r>
        <w:t>Outdoor Chess Championship at the festival. Among other public relations events were the</w:t>
      </w:r>
    </w:p>
    <w:p w14:paraId="2176E1A5" w14:textId="77777777" w:rsidR="00FE536F" w:rsidRDefault="00FE536F" w:rsidP="00FE536F">
      <w:pPr>
        <w:ind w:left="284"/>
      </w:pPr>
      <w:r>
        <w:t>Surrey 55+ Activities Show where the BCCF was represented by Brian Davidson and the Victoria</w:t>
      </w:r>
    </w:p>
    <w:p w14:paraId="68BB2C37" w14:textId="77777777" w:rsidR="00FE536F" w:rsidRDefault="00FE536F" w:rsidP="00FE536F">
      <w:pPr>
        <w:ind w:left="284"/>
      </w:pPr>
      <w:r>
        <w:t>and Richmond Chess Clubs challenge match held onboard the BC Ferry Coastal Renaissance.</w:t>
      </w:r>
    </w:p>
    <w:p w14:paraId="6F9C1970" w14:textId="77777777" w:rsidR="00FE536F" w:rsidRDefault="00FE536F" w:rsidP="00FE536F">
      <w:pPr>
        <w:ind w:left="284" w:firstLine="436"/>
      </w:pPr>
      <w:r>
        <w:t>4. select the 2025 BC Chess person of the year. Recognition awards were presented to Karson Lu</w:t>
      </w:r>
    </w:p>
    <w:p w14:paraId="5288C743" w14:textId="77777777" w:rsidR="00FE536F" w:rsidRDefault="00FE536F" w:rsidP="00FE536F">
      <w:pPr>
        <w:ind w:left="284"/>
      </w:pPr>
      <w:r>
        <w:t>(player of the year) and Victoria Doknjas (supporter of the year). This is now an annual event.</w:t>
      </w:r>
    </w:p>
    <w:p w14:paraId="64512CA1" w14:textId="77777777" w:rsidR="00FE536F" w:rsidRDefault="00FE536F" w:rsidP="00FE536F">
      <w:pPr>
        <w:ind w:left="284" w:firstLine="436"/>
      </w:pPr>
      <w:r>
        <w:t>5. work hard to welcome new members and retain more of our existing members.</w:t>
      </w:r>
    </w:p>
    <w:p w14:paraId="71D8F5D2" w14:textId="77777777" w:rsidR="00FE536F" w:rsidRDefault="00FE536F" w:rsidP="00FE536F">
      <w:pPr>
        <w:ind w:left="284"/>
      </w:pPr>
    </w:p>
    <w:p w14:paraId="47D5A733" w14:textId="77777777" w:rsidR="00FE536F" w:rsidRDefault="00FE536F" w:rsidP="00FE536F">
      <w:pPr>
        <w:ind w:left="284"/>
      </w:pPr>
    </w:p>
    <w:p w14:paraId="192A0DC8" w14:textId="491F10D5" w:rsidR="00FE536F" w:rsidRDefault="00FE536F" w:rsidP="00FE536F">
      <w:pPr>
        <w:ind w:left="284"/>
      </w:pPr>
      <w:r>
        <w:t>Looking ahead to FY 2026/2027 I will add two more goals:</w:t>
      </w:r>
    </w:p>
    <w:p w14:paraId="3A7C539A" w14:textId="77777777" w:rsidR="00FE536F" w:rsidRDefault="00FE536F" w:rsidP="00FE536F">
      <w:pPr>
        <w:ind w:left="284"/>
      </w:pPr>
    </w:p>
    <w:p w14:paraId="7D5F7DB4" w14:textId="6A7C37FA" w:rsidR="00FE536F" w:rsidRDefault="00FE536F" w:rsidP="00FE536F">
      <w:pPr>
        <w:ind w:left="284"/>
      </w:pPr>
      <w:r>
        <w:t>1. develop a National Arbiter in the Okanagan region;</w:t>
      </w:r>
    </w:p>
    <w:p w14:paraId="5366709B" w14:textId="77777777" w:rsidR="00FE536F" w:rsidRDefault="00FE536F" w:rsidP="00FE536F">
      <w:pPr>
        <w:ind w:left="284"/>
      </w:pPr>
      <w:r>
        <w:t>2. investigate the possibility of starting a chess school in Victoria</w:t>
      </w:r>
    </w:p>
    <w:p w14:paraId="6E8691F9" w14:textId="77777777" w:rsidR="00FE536F" w:rsidRDefault="00FE536F" w:rsidP="00FE536F">
      <w:pPr>
        <w:ind w:left="284"/>
      </w:pPr>
    </w:p>
    <w:p w14:paraId="0A87C978" w14:textId="4EA0165B" w:rsidR="00FE536F" w:rsidRDefault="00FE536F" w:rsidP="00FE536F">
      <w:pPr>
        <w:ind w:left="284"/>
      </w:pPr>
      <w:r>
        <w:t>Paul Leblanc, President BCCF</w:t>
      </w:r>
    </w:p>
    <w:p w14:paraId="2D611FE8" w14:textId="77777777" w:rsidR="00FE536F" w:rsidRDefault="00FE536F" w:rsidP="00FE536F">
      <w:pPr>
        <w:ind w:left="284"/>
      </w:pPr>
    </w:p>
    <w:p w14:paraId="7E86C704" w14:textId="77777777" w:rsidR="00FE536F" w:rsidRDefault="00FE536F" w:rsidP="00FE536F">
      <w:pPr>
        <w:ind w:left="284"/>
      </w:pPr>
    </w:p>
    <w:p w14:paraId="42343031" w14:textId="77777777" w:rsidR="00FE536F" w:rsidRDefault="00FE536F" w:rsidP="00FE536F">
      <w:pPr>
        <w:ind w:left="284"/>
      </w:pPr>
    </w:p>
    <w:p w14:paraId="588C7F29" w14:textId="77777777" w:rsidR="00137A06" w:rsidRDefault="00137A06" w:rsidP="00FE536F">
      <w:pPr>
        <w:ind w:left="284"/>
      </w:pPr>
    </w:p>
    <w:p w14:paraId="46B01A1F" w14:textId="77777777" w:rsidR="00137A06" w:rsidRDefault="00137A06" w:rsidP="00FE536F">
      <w:pPr>
        <w:ind w:left="284"/>
      </w:pPr>
    </w:p>
    <w:p w14:paraId="710757C6" w14:textId="77777777" w:rsidR="00137A06" w:rsidRDefault="00137A06" w:rsidP="00FE536F">
      <w:pPr>
        <w:ind w:left="284"/>
      </w:pPr>
    </w:p>
    <w:p w14:paraId="5E30621A" w14:textId="77777777" w:rsidR="00137A06" w:rsidRDefault="00137A06" w:rsidP="00FE536F">
      <w:pPr>
        <w:ind w:left="284"/>
      </w:pPr>
    </w:p>
    <w:p w14:paraId="3A0B9298" w14:textId="77777777" w:rsidR="00137A06" w:rsidRDefault="00137A06" w:rsidP="00FE536F">
      <w:pPr>
        <w:ind w:left="284"/>
      </w:pPr>
    </w:p>
    <w:p w14:paraId="4A67B6DF" w14:textId="77777777" w:rsidR="00137A06" w:rsidRDefault="00137A06" w:rsidP="00FE536F">
      <w:pPr>
        <w:ind w:left="284"/>
      </w:pPr>
    </w:p>
    <w:p w14:paraId="226F7962" w14:textId="77777777" w:rsidR="00137A06" w:rsidRDefault="00137A06" w:rsidP="00FE536F">
      <w:pPr>
        <w:ind w:left="284"/>
      </w:pPr>
    </w:p>
    <w:p w14:paraId="2469E817" w14:textId="77777777" w:rsidR="00137A06" w:rsidRDefault="00137A06" w:rsidP="00FE536F">
      <w:pPr>
        <w:ind w:left="284"/>
      </w:pPr>
    </w:p>
    <w:p w14:paraId="3902277F" w14:textId="77777777" w:rsidR="00137A06" w:rsidRDefault="00137A06" w:rsidP="00FE536F">
      <w:pPr>
        <w:ind w:left="284"/>
      </w:pPr>
    </w:p>
    <w:p w14:paraId="1FBA91C2" w14:textId="77777777" w:rsidR="00137A06" w:rsidRDefault="00137A06" w:rsidP="00FE536F">
      <w:pPr>
        <w:ind w:left="284"/>
      </w:pPr>
    </w:p>
    <w:p w14:paraId="05832585" w14:textId="77777777" w:rsidR="00137A06" w:rsidRDefault="00137A06" w:rsidP="00FE536F">
      <w:pPr>
        <w:ind w:left="284"/>
      </w:pPr>
    </w:p>
    <w:p w14:paraId="0DD61733" w14:textId="77777777" w:rsidR="00137A06" w:rsidRDefault="00137A06" w:rsidP="00FE536F">
      <w:pPr>
        <w:ind w:left="284"/>
      </w:pPr>
    </w:p>
    <w:p w14:paraId="0C1DF8D5" w14:textId="77777777" w:rsidR="00137A06" w:rsidRDefault="00137A06" w:rsidP="00FE536F">
      <w:pPr>
        <w:ind w:left="284"/>
      </w:pPr>
    </w:p>
    <w:p w14:paraId="447F8C5A" w14:textId="77777777" w:rsidR="00137A06" w:rsidRDefault="00137A06" w:rsidP="00FE536F">
      <w:pPr>
        <w:ind w:left="284"/>
      </w:pPr>
    </w:p>
    <w:p w14:paraId="4444F471" w14:textId="77777777" w:rsidR="00137A06" w:rsidRDefault="00137A06" w:rsidP="00FE536F">
      <w:pPr>
        <w:ind w:left="284"/>
      </w:pPr>
    </w:p>
    <w:p w14:paraId="7D43C2DB" w14:textId="77777777" w:rsidR="00137A06" w:rsidRDefault="00137A06" w:rsidP="00FE536F">
      <w:pPr>
        <w:ind w:left="284"/>
      </w:pPr>
    </w:p>
    <w:p w14:paraId="1DBDFE96" w14:textId="4AD8E4E4" w:rsidR="00137A06" w:rsidRDefault="00137A06" w:rsidP="00FE536F">
      <w:pPr>
        <w:ind w:left="284"/>
      </w:pPr>
      <w:r>
        <w:lastRenderedPageBreak/>
        <w:t>Appendix 2 – 2026/2027 BCCF Budget</w:t>
      </w:r>
    </w:p>
    <w:p w14:paraId="1CD14367" w14:textId="77777777" w:rsidR="00137A06" w:rsidRDefault="00137A06" w:rsidP="00FE536F">
      <w:pPr>
        <w:ind w:left="284"/>
      </w:pPr>
    </w:p>
    <w:p w14:paraId="417C66B8" w14:textId="0752561F" w:rsidR="00137A06" w:rsidRDefault="00137A06" w:rsidP="00FE536F">
      <w:pPr>
        <w:ind w:left="284"/>
      </w:pPr>
      <w:r>
        <w:t>Notes for 2026 AGM minutes: 2025/2026 Dues were higher than usual thanks to hosting the CYCC and Canadian Open. 2026/2027 Budget was planned with that in mind.</w:t>
      </w:r>
    </w:p>
    <w:p w14:paraId="50E00C54" w14:textId="77777777" w:rsidR="004602E1" w:rsidRDefault="004602E1" w:rsidP="00FE536F">
      <w:pPr>
        <w:ind w:left="284"/>
      </w:pPr>
    </w:p>
    <w:p w14:paraId="1675B3F7" w14:textId="2A6616C2" w:rsidR="004602E1" w:rsidRDefault="004602E1" w:rsidP="00FE536F">
      <w:pPr>
        <w:ind w:left="284"/>
      </w:pPr>
      <w:r>
        <w:t xml:space="preserve">Inquiry as to why $0 was spent on FIDE titles. Explained that CFC has been covering costs for NA, FA etc. titles. </w:t>
      </w:r>
    </w:p>
    <w:p w14:paraId="75D0F108" w14:textId="77777777" w:rsidR="00137A06" w:rsidRDefault="00137A06" w:rsidP="00FE536F">
      <w:pPr>
        <w:ind w:left="284"/>
      </w:pPr>
    </w:p>
    <w:p w14:paraId="41937BB2" w14:textId="6C4CCB22" w:rsidR="004602E1" w:rsidRDefault="004602E1" w:rsidP="00FE536F">
      <w:pPr>
        <w:ind w:left="284"/>
      </w:pPr>
      <w:r>
        <w:t xml:space="preserve">Motion to accept Budget moved by Brian Davidson. Seconded by Scott Morgan. Approved. </w:t>
      </w:r>
    </w:p>
    <w:p w14:paraId="648A7D72" w14:textId="77777777" w:rsidR="00137A06" w:rsidRDefault="00137A06" w:rsidP="00FE536F">
      <w:pPr>
        <w:ind w:left="284"/>
      </w:pPr>
    </w:p>
    <w:p w14:paraId="5CFBF32A" w14:textId="77777777" w:rsidR="00137A06" w:rsidRDefault="00137A06" w:rsidP="00FE536F">
      <w:pPr>
        <w:ind w:left="284"/>
      </w:pPr>
    </w:p>
    <w:tbl>
      <w:tblPr>
        <w:tblStyle w:val="TableGrid"/>
        <w:tblW w:w="0" w:type="auto"/>
        <w:tblLook w:val="04A0" w:firstRow="1" w:lastRow="0" w:firstColumn="1" w:lastColumn="0" w:noHBand="0" w:noVBand="1"/>
      </w:tblPr>
      <w:tblGrid>
        <w:gridCol w:w="1745"/>
        <w:gridCol w:w="1293"/>
        <w:gridCol w:w="1293"/>
        <w:gridCol w:w="1293"/>
        <w:gridCol w:w="3726"/>
      </w:tblGrid>
      <w:tr w:rsidR="00137A06" w14:paraId="3AC0DB6B" w14:textId="77777777" w:rsidTr="005554CA">
        <w:tc>
          <w:tcPr>
            <w:tcW w:w="1832" w:type="dxa"/>
          </w:tcPr>
          <w:p w14:paraId="1C202F8C" w14:textId="77777777" w:rsidR="00137A06" w:rsidRDefault="00137A06" w:rsidP="005554CA">
            <w:pPr>
              <w:rPr>
                <w:b/>
                <w:sz w:val="24"/>
                <w:szCs w:val="24"/>
              </w:rPr>
            </w:pPr>
            <w:r>
              <w:rPr>
                <w:b/>
                <w:sz w:val="24"/>
                <w:szCs w:val="24"/>
              </w:rPr>
              <w:t>BCCF</w:t>
            </w:r>
          </w:p>
          <w:p w14:paraId="19CCD0C6" w14:textId="77777777" w:rsidR="00137A06" w:rsidRPr="00B00FDE" w:rsidRDefault="00137A06" w:rsidP="005554CA">
            <w:pPr>
              <w:rPr>
                <w:b/>
                <w:sz w:val="24"/>
                <w:szCs w:val="24"/>
              </w:rPr>
            </w:pPr>
          </w:p>
        </w:tc>
        <w:tc>
          <w:tcPr>
            <w:tcW w:w="1293" w:type="dxa"/>
          </w:tcPr>
          <w:p w14:paraId="6171F745" w14:textId="77777777" w:rsidR="00137A06" w:rsidRDefault="00137A06" w:rsidP="005554CA">
            <w:pPr>
              <w:rPr>
                <w:b/>
                <w:sz w:val="24"/>
                <w:szCs w:val="24"/>
              </w:rPr>
            </w:pPr>
            <w:r>
              <w:rPr>
                <w:b/>
                <w:sz w:val="24"/>
                <w:szCs w:val="24"/>
              </w:rPr>
              <w:t>2025/2026</w:t>
            </w:r>
          </w:p>
          <w:p w14:paraId="6C280CDF" w14:textId="77777777" w:rsidR="00137A06" w:rsidRDefault="00137A06" w:rsidP="005554CA">
            <w:pPr>
              <w:rPr>
                <w:b/>
                <w:sz w:val="24"/>
                <w:szCs w:val="24"/>
              </w:rPr>
            </w:pPr>
            <w:r>
              <w:rPr>
                <w:b/>
                <w:sz w:val="24"/>
                <w:szCs w:val="24"/>
              </w:rPr>
              <w:t>Budget</w:t>
            </w:r>
          </w:p>
          <w:p w14:paraId="5782BC0C" w14:textId="77777777" w:rsidR="00137A06" w:rsidRPr="00B00FDE" w:rsidRDefault="00137A06" w:rsidP="005554CA">
            <w:pPr>
              <w:rPr>
                <w:b/>
                <w:sz w:val="24"/>
                <w:szCs w:val="24"/>
              </w:rPr>
            </w:pPr>
          </w:p>
        </w:tc>
        <w:tc>
          <w:tcPr>
            <w:tcW w:w="1293" w:type="dxa"/>
          </w:tcPr>
          <w:p w14:paraId="4D750E12" w14:textId="77777777" w:rsidR="00137A06" w:rsidRDefault="00137A06" w:rsidP="005554CA">
            <w:pPr>
              <w:rPr>
                <w:b/>
                <w:sz w:val="24"/>
                <w:szCs w:val="24"/>
              </w:rPr>
            </w:pPr>
            <w:r>
              <w:rPr>
                <w:b/>
                <w:sz w:val="24"/>
                <w:szCs w:val="24"/>
              </w:rPr>
              <w:t>2025/2026</w:t>
            </w:r>
          </w:p>
          <w:p w14:paraId="1EA9B018" w14:textId="77777777" w:rsidR="00137A06" w:rsidRPr="00B00FDE" w:rsidRDefault="00137A06" w:rsidP="005554CA">
            <w:pPr>
              <w:rPr>
                <w:b/>
                <w:sz w:val="24"/>
                <w:szCs w:val="24"/>
              </w:rPr>
            </w:pPr>
            <w:r>
              <w:rPr>
                <w:b/>
                <w:sz w:val="24"/>
                <w:szCs w:val="24"/>
              </w:rPr>
              <w:t>Actual</w:t>
            </w:r>
          </w:p>
        </w:tc>
        <w:tc>
          <w:tcPr>
            <w:tcW w:w="1293" w:type="dxa"/>
          </w:tcPr>
          <w:p w14:paraId="6ED53D3E" w14:textId="77777777" w:rsidR="00137A06" w:rsidRDefault="00137A06" w:rsidP="005554CA">
            <w:pPr>
              <w:rPr>
                <w:b/>
                <w:sz w:val="24"/>
                <w:szCs w:val="24"/>
              </w:rPr>
            </w:pPr>
            <w:r>
              <w:rPr>
                <w:b/>
                <w:sz w:val="24"/>
                <w:szCs w:val="24"/>
              </w:rPr>
              <w:t>2026/2027</w:t>
            </w:r>
          </w:p>
          <w:p w14:paraId="059B5A07" w14:textId="77777777" w:rsidR="00137A06" w:rsidRPr="00B00FDE" w:rsidRDefault="00137A06" w:rsidP="005554CA">
            <w:pPr>
              <w:rPr>
                <w:b/>
                <w:sz w:val="24"/>
                <w:szCs w:val="24"/>
              </w:rPr>
            </w:pPr>
            <w:r>
              <w:rPr>
                <w:b/>
                <w:sz w:val="24"/>
                <w:szCs w:val="24"/>
              </w:rPr>
              <w:t>Budget</w:t>
            </w:r>
          </w:p>
        </w:tc>
        <w:tc>
          <w:tcPr>
            <w:tcW w:w="5057" w:type="dxa"/>
          </w:tcPr>
          <w:p w14:paraId="33D9849A" w14:textId="77777777" w:rsidR="00137A06" w:rsidRDefault="00137A06" w:rsidP="005554CA">
            <w:pPr>
              <w:rPr>
                <w:b/>
                <w:sz w:val="24"/>
                <w:szCs w:val="24"/>
              </w:rPr>
            </w:pPr>
            <w:r>
              <w:rPr>
                <w:b/>
                <w:sz w:val="24"/>
                <w:szCs w:val="24"/>
              </w:rPr>
              <w:t>Remarks</w:t>
            </w:r>
          </w:p>
        </w:tc>
      </w:tr>
      <w:tr w:rsidR="00137A06" w14:paraId="3BA597D2" w14:textId="77777777" w:rsidTr="005554CA">
        <w:tc>
          <w:tcPr>
            <w:tcW w:w="1832" w:type="dxa"/>
          </w:tcPr>
          <w:p w14:paraId="13AE58B0" w14:textId="77777777" w:rsidR="00137A06" w:rsidRDefault="00137A06" w:rsidP="005554CA">
            <w:pPr>
              <w:rPr>
                <w:sz w:val="24"/>
                <w:szCs w:val="24"/>
              </w:rPr>
            </w:pPr>
            <w:r>
              <w:rPr>
                <w:sz w:val="24"/>
                <w:szCs w:val="24"/>
              </w:rPr>
              <w:t>BCCF dues</w:t>
            </w:r>
          </w:p>
        </w:tc>
        <w:tc>
          <w:tcPr>
            <w:tcW w:w="1293" w:type="dxa"/>
          </w:tcPr>
          <w:p w14:paraId="228D0FFC" w14:textId="77777777" w:rsidR="00137A06" w:rsidRDefault="00137A06" w:rsidP="005554CA">
            <w:pPr>
              <w:rPr>
                <w:sz w:val="24"/>
                <w:szCs w:val="24"/>
              </w:rPr>
            </w:pPr>
            <w:r>
              <w:rPr>
                <w:sz w:val="24"/>
                <w:szCs w:val="24"/>
              </w:rPr>
              <w:t>15,000</w:t>
            </w:r>
          </w:p>
        </w:tc>
        <w:tc>
          <w:tcPr>
            <w:tcW w:w="1293" w:type="dxa"/>
          </w:tcPr>
          <w:p w14:paraId="18AB0B4B" w14:textId="77777777" w:rsidR="00137A06" w:rsidRDefault="00137A06" w:rsidP="005554CA">
            <w:pPr>
              <w:rPr>
                <w:sz w:val="24"/>
                <w:szCs w:val="24"/>
              </w:rPr>
            </w:pPr>
            <w:r>
              <w:rPr>
                <w:sz w:val="24"/>
                <w:szCs w:val="24"/>
              </w:rPr>
              <w:t>18,834</w:t>
            </w:r>
          </w:p>
        </w:tc>
        <w:tc>
          <w:tcPr>
            <w:tcW w:w="1293" w:type="dxa"/>
          </w:tcPr>
          <w:p w14:paraId="74DD006E" w14:textId="77777777" w:rsidR="00137A06" w:rsidRDefault="00137A06" w:rsidP="005554CA">
            <w:pPr>
              <w:rPr>
                <w:sz w:val="24"/>
                <w:szCs w:val="24"/>
              </w:rPr>
            </w:pPr>
            <w:r>
              <w:rPr>
                <w:sz w:val="24"/>
                <w:szCs w:val="24"/>
              </w:rPr>
              <w:t>16,000</w:t>
            </w:r>
          </w:p>
        </w:tc>
        <w:tc>
          <w:tcPr>
            <w:tcW w:w="5057" w:type="dxa"/>
          </w:tcPr>
          <w:p w14:paraId="5D66610A" w14:textId="77777777" w:rsidR="00137A06" w:rsidRDefault="00137A06" w:rsidP="005554CA">
            <w:pPr>
              <w:rPr>
                <w:sz w:val="24"/>
                <w:szCs w:val="24"/>
              </w:rPr>
            </w:pPr>
          </w:p>
        </w:tc>
      </w:tr>
      <w:tr w:rsidR="00137A06" w14:paraId="49938CD8" w14:textId="77777777" w:rsidTr="005554CA">
        <w:tc>
          <w:tcPr>
            <w:tcW w:w="1832" w:type="dxa"/>
          </w:tcPr>
          <w:p w14:paraId="5ABE2F4D" w14:textId="77777777" w:rsidR="00137A06" w:rsidRDefault="00137A06" w:rsidP="005554CA">
            <w:pPr>
              <w:rPr>
                <w:sz w:val="24"/>
                <w:szCs w:val="24"/>
              </w:rPr>
            </w:pPr>
            <w:r>
              <w:rPr>
                <w:sz w:val="24"/>
                <w:szCs w:val="24"/>
              </w:rPr>
              <w:t>Foundation</w:t>
            </w:r>
          </w:p>
        </w:tc>
        <w:tc>
          <w:tcPr>
            <w:tcW w:w="1293" w:type="dxa"/>
          </w:tcPr>
          <w:p w14:paraId="4D2978E9" w14:textId="77777777" w:rsidR="00137A06" w:rsidRDefault="00137A06" w:rsidP="005554CA">
            <w:pPr>
              <w:rPr>
                <w:sz w:val="24"/>
                <w:szCs w:val="24"/>
              </w:rPr>
            </w:pPr>
            <w:r>
              <w:rPr>
                <w:sz w:val="24"/>
                <w:szCs w:val="24"/>
              </w:rPr>
              <w:t>3,000</w:t>
            </w:r>
          </w:p>
        </w:tc>
        <w:tc>
          <w:tcPr>
            <w:tcW w:w="1293" w:type="dxa"/>
          </w:tcPr>
          <w:p w14:paraId="4B10579D" w14:textId="77777777" w:rsidR="00137A06" w:rsidRDefault="00137A06" w:rsidP="005554CA">
            <w:pPr>
              <w:rPr>
                <w:sz w:val="24"/>
                <w:szCs w:val="24"/>
              </w:rPr>
            </w:pPr>
            <w:r>
              <w:rPr>
                <w:sz w:val="24"/>
                <w:szCs w:val="24"/>
              </w:rPr>
              <w:t>(3,122)</w:t>
            </w:r>
          </w:p>
        </w:tc>
        <w:tc>
          <w:tcPr>
            <w:tcW w:w="1293" w:type="dxa"/>
          </w:tcPr>
          <w:p w14:paraId="4CFDFB20" w14:textId="77777777" w:rsidR="00137A06" w:rsidRDefault="00137A06" w:rsidP="005554CA">
            <w:pPr>
              <w:rPr>
                <w:sz w:val="24"/>
                <w:szCs w:val="24"/>
              </w:rPr>
            </w:pPr>
            <w:r>
              <w:rPr>
                <w:sz w:val="24"/>
                <w:szCs w:val="24"/>
              </w:rPr>
              <w:t>3,000</w:t>
            </w:r>
          </w:p>
        </w:tc>
        <w:tc>
          <w:tcPr>
            <w:tcW w:w="5057" w:type="dxa"/>
          </w:tcPr>
          <w:p w14:paraId="4697D357" w14:textId="77777777" w:rsidR="00137A06" w:rsidRDefault="00137A06" w:rsidP="005554CA">
            <w:pPr>
              <w:rPr>
                <w:sz w:val="24"/>
                <w:szCs w:val="24"/>
              </w:rPr>
            </w:pPr>
            <w:r>
              <w:rPr>
                <w:sz w:val="24"/>
                <w:szCs w:val="24"/>
              </w:rPr>
              <w:t>Re-invested in Foundation in 2025/2026</w:t>
            </w:r>
          </w:p>
        </w:tc>
      </w:tr>
      <w:tr w:rsidR="00137A06" w14:paraId="638A3252" w14:textId="77777777" w:rsidTr="005554CA">
        <w:tc>
          <w:tcPr>
            <w:tcW w:w="1832" w:type="dxa"/>
          </w:tcPr>
          <w:p w14:paraId="3C8F04F3" w14:textId="77777777" w:rsidR="00137A06" w:rsidRDefault="00137A06" w:rsidP="005554CA">
            <w:pPr>
              <w:rPr>
                <w:sz w:val="24"/>
                <w:szCs w:val="24"/>
              </w:rPr>
            </w:pPr>
            <w:r>
              <w:rPr>
                <w:sz w:val="24"/>
                <w:szCs w:val="24"/>
              </w:rPr>
              <w:t>Website ads</w:t>
            </w:r>
          </w:p>
        </w:tc>
        <w:tc>
          <w:tcPr>
            <w:tcW w:w="1293" w:type="dxa"/>
          </w:tcPr>
          <w:p w14:paraId="55BDA6E2" w14:textId="77777777" w:rsidR="00137A06" w:rsidRDefault="00137A06" w:rsidP="005554CA">
            <w:pPr>
              <w:rPr>
                <w:sz w:val="24"/>
                <w:szCs w:val="24"/>
              </w:rPr>
            </w:pPr>
            <w:r>
              <w:rPr>
                <w:sz w:val="24"/>
                <w:szCs w:val="24"/>
              </w:rPr>
              <w:t>300</w:t>
            </w:r>
          </w:p>
        </w:tc>
        <w:tc>
          <w:tcPr>
            <w:tcW w:w="1293" w:type="dxa"/>
          </w:tcPr>
          <w:p w14:paraId="67B80650" w14:textId="77777777" w:rsidR="00137A06" w:rsidRDefault="00137A06" w:rsidP="005554CA">
            <w:pPr>
              <w:rPr>
                <w:sz w:val="24"/>
                <w:szCs w:val="24"/>
              </w:rPr>
            </w:pPr>
            <w:r>
              <w:rPr>
                <w:sz w:val="24"/>
                <w:szCs w:val="24"/>
              </w:rPr>
              <w:t>400</w:t>
            </w:r>
          </w:p>
        </w:tc>
        <w:tc>
          <w:tcPr>
            <w:tcW w:w="1293" w:type="dxa"/>
          </w:tcPr>
          <w:p w14:paraId="19D71F94" w14:textId="77777777" w:rsidR="00137A06" w:rsidRDefault="00137A06" w:rsidP="005554CA">
            <w:pPr>
              <w:rPr>
                <w:sz w:val="24"/>
                <w:szCs w:val="24"/>
              </w:rPr>
            </w:pPr>
            <w:r>
              <w:rPr>
                <w:sz w:val="24"/>
                <w:szCs w:val="24"/>
              </w:rPr>
              <w:t>400</w:t>
            </w:r>
          </w:p>
        </w:tc>
        <w:tc>
          <w:tcPr>
            <w:tcW w:w="5057" w:type="dxa"/>
          </w:tcPr>
          <w:p w14:paraId="6CE3358C" w14:textId="77777777" w:rsidR="00137A06" w:rsidRDefault="00137A06" w:rsidP="005554CA">
            <w:pPr>
              <w:rPr>
                <w:sz w:val="24"/>
                <w:szCs w:val="24"/>
              </w:rPr>
            </w:pPr>
          </w:p>
        </w:tc>
      </w:tr>
      <w:tr w:rsidR="00137A06" w14:paraId="714C94A2" w14:textId="77777777" w:rsidTr="005554CA">
        <w:tc>
          <w:tcPr>
            <w:tcW w:w="1832" w:type="dxa"/>
          </w:tcPr>
          <w:p w14:paraId="47B9545F" w14:textId="77777777" w:rsidR="00137A06" w:rsidRPr="00B00FDE" w:rsidRDefault="00137A06" w:rsidP="005554CA">
            <w:pPr>
              <w:rPr>
                <w:b/>
                <w:sz w:val="24"/>
                <w:szCs w:val="24"/>
              </w:rPr>
            </w:pPr>
            <w:r w:rsidRPr="00B00FDE">
              <w:rPr>
                <w:b/>
                <w:sz w:val="24"/>
                <w:szCs w:val="24"/>
              </w:rPr>
              <w:t>Revenue</w:t>
            </w:r>
          </w:p>
        </w:tc>
        <w:tc>
          <w:tcPr>
            <w:tcW w:w="1293" w:type="dxa"/>
          </w:tcPr>
          <w:p w14:paraId="2BE69F86" w14:textId="77777777" w:rsidR="00137A06" w:rsidRDefault="00137A06" w:rsidP="005554CA">
            <w:pPr>
              <w:rPr>
                <w:sz w:val="24"/>
                <w:szCs w:val="24"/>
              </w:rPr>
            </w:pPr>
            <w:r>
              <w:rPr>
                <w:sz w:val="24"/>
                <w:szCs w:val="24"/>
              </w:rPr>
              <w:t>18,300</w:t>
            </w:r>
          </w:p>
        </w:tc>
        <w:tc>
          <w:tcPr>
            <w:tcW w:w="1293" w:type="dxa"/>
          </w:tcPr>
          <w:p w14:paraId="49829772" w14:textId="77777777" w:rsidR="00137A06" w:rsidRDefault="00137A06" w:rsidP="005554CA">
            <w:pPr>
              <w:rPr>
                <w:sz w:val="24"/>
                <w:szCs w:val="24"/>
              </w:rPr>
            </w:pPr>
            <w:r>
              <w:rPr>
                <w:sz w:val="24"/>
                <w:szCs w:val="24"/>
              </w:rPr>
              <w:t>19,234</w:t>
            </w:r>
          </w:p>
        </w:tc>
        <w:tc>
          <w:tcPr>
            <w:tcW w:w="1293" w:type="dxa"/>
          </w:tcPr>
          <w:p w14:paraId="31F8B9FF" w14:textId="77777777" w:rsidR="00137A06" w:rsidRDefault="00137A06" w:rsidP="005554CA">
            <w:pPr>
              <w:rPr>
                <w:sz w:val="24"/>
                <w:szCs w:val="24"/>
              </w:rPr>
            </w:pPr>
            <w:r>
              <w:rPr>
                <w:sz w:val="24"/>
                <w:szCs w:val="24"/>
              </w:rPr>
              <w:t>19,400</w:t>
            </w:r>
          </w:p>
        </w:tc>
        <w:tc>
          <w:tcPr>
            <w:tcW w:w="5057" w:type="dxa"/>
          </w:tcPr>
          <w:p w14:paraId="2E042D5A" w14:textId="77777777" w:rsidR="00137A06" w:rsidRDefault="00137A06" w:rsidP="005554CA">
            <w:pPr>
              <w:rPr>
                <w:sz w:val="24"/>
                <w:szCs w:val="24"/>
              </w:rPr>
            </w:pPr>
          </w:p>
        </w:tc>
      </w:tr>
      <w:tr w:rsidR="00137A06" w14:paraId="55A6BC6A" w14:textId="77777777" w:rsidTr="005554CA">
        <w:tc>
          <w:tcPr>
            <w:tcW w:w="1832" w:type="dxa"/>
          </w:tcPr>
          <w:p w14:paraId="21EEFADF" w14:textId="77777777" w:rsidR="00137A06" w:rsidRPr="00495CC5" w:rsidRDefault="00137A06" w:rsidP="005554CA">
            <w:pPr>
              <w:rPr>
                <w:sz w:val="24"/>
                <w:szCs w:val="24"/>
              </w:rPr>
            </w:pPr>
            <w:r w:rsidRPr="00495CC5">
              <w:rPr>
                <w:sz w:val="24"/>
                <w:szCs w:val="24"/>
              </w:rPr>
              <w:t>Travel</w:t>
            </w:r>
          </w:p>
        </w:tc>
        <w:tc>
          <w:tcPr>
            <w:tcW w:w="1293" w:type="dxa"/>
          </w:tcPr>
          <w:p w14:paraId="681B05C4" w14:textId="77777777" w:rsidR="00137A06" w:rsidRPr="00495CC5" w:rsidRDefault="00137A06" w:rsidP="005554CA">
            <w:pPr>
              <w:rPr>
                <w:sz w:val="24"/>
                <w:szCs w:val="24"/>
              </w:rPr>
            </w:pPr>
            <w:r>
              <w:rPr>
                <w:sz w:val="24"/>
                <w:szCs w:val="24"/>
              </w:rPr>
              <w:t>4,000</w:t>
            </w:r>
          </w:p>
        </w:tc>
        <w:tc>
          <w:tcPr>
            <w:tcW w:w="1293" w:type="dxa"/>
          </w:tcPr>
          <w:p w14:paraId="6FB9185A" w14:textId="77777777" w:rsidR="00137A06" w:rsidRPr="00495CC5" w:rsidRDefault="00137A06" w:rsidP="005554CA">
            <w:pPr>
              <w:rPr>
                <w:sz w:val="24"/>
                <w:szCs w:val="24"/>
              </w:rPr>
            </w:pPr>
            <w:r>
              <w:rPr>
                <w:sz w:val="24"/>
                <w:szCs w:val="24"/>
              </w:rPr>
              <w:t>4,000</w:t>
            </w:r>
          </w:p>
        </w:tc>
        <w:tc>
          <w:tcPr>
            <w:tcW w:w="1293" w:type="dxa"/>
          </w:tcPr>
          <w:p w14:paraId="2AE820F8" w14:textId="77777777" w:rsidR="00137A06" w:rsidRPr="00495CC5" w:rsidRDefault="00137A06" w:rsidP="005554CA">
            <w:pPr>
              <w:rPr>
                <w:sz w:val="24"/>
                <w:szCs w:val="24"/>
              </w:rPr>
            </w:pPr>
            <w:r>
              <w:rPr>
                <w:sz w:val="24"/>
                <w:szCs w:val="24"/>
              </w:rPr>
              <w:t>4,000</w:t>
            </w:r>
          </w:p>
        </w:tc>
        <w:tc>
          <w:tcPr>
            <w:tcW w:w="5057" w:type="dxa"/>
          </w:tcPr>
          <w:p w14:paraId="26458FB4" w14:textId="77777777" w:rsidR="00137A06" w:rsidRPr="00495CC5" w:rsidRDefault="00137A06" w:rsidP="005554CA">
            <w:pPr>
              <w:rPr>
                <w:sz w:val="24"/>
                <w:szCs w:val="24"/>
              </w:rPr>
            </w:pPr>
          </w:p>
        </w:tc>
      </w:tr>
      <w:tr w:rsidR="00137A06" w14:paraId="15CDA02F" w14:textId="77777777" w:rsidTr="005554CA">
        <w:tc>
          <w:tcPr>
            <w:tcW w:w="1832" w:type="dxa"/>
          </w:tcPr>
          <w:p w14:paraId="7897080B" w14:textId="77777777" w:rsidR="00137A06" w:rsidRDefault="00137A06" w:rsidP="005554CA">
            <w:pPr>
              <w:rPr>
                <w:sz w:val="24"/>
                <w:szCs w:val="24"/>
              </w:rPr>
            </w:pPr>
            <w:r>
              <w:rPr>
                <w:sz w:val="24"/>
                <w:szCs w:val="24"/>
              </w:rPr>
              <w:t>BC Closed</w:t>
            </w:r>
          </w:p>
        </w:tc>
        <w:tc>
          <w:tcPr>
            <w:tcW w:w="1293" w:type="dxa"/>
          </w:tcPr>
          <w:p w14:paraId="551C9085" w14:textId="77777777" w:rsidR="00137A06" w:rsidRDefault="00137A06" w:rsidP="005554CA">
            <w:pPr>
              <w:rPr>
                <w:sz w:val="24"/>
                <w:szCs w:val="24"/>
              </w:rPr>
            </w:pPr>
            <w:r>
              <w:rPr>
                <w:sz w:val="24"/>
                <w:szCs w:val="24"/>
              </w:rPr>
              <w:t>3,000</w:t>
            </w:r>
          </w:p>
        </w:tc>
        <w:tc>
          <w:tcPr>
            <w:tcW w:w="1293" w:type="dxa"/>
          </w:tcPr>
          <w:p w14:paraId="43E12857" w14:textId="77777777" w:rsidR="00137A06" w:rsidRDefault="00137A06" w:rsidP="005554CA">
            <w:pPr>
              <w:rPr>
                <w:sz w:val="24"/>
                <w:szCs w:val="24"/>
              </w:rPr>
            </w:pPr>
            <w:r>
              <w:rPr>
                <w:sz w:val="24"/>
                <w:szCs w:val="24"/>
              </w:rPr>
              <w:t>3,000</w:t>
            </w:r>
          </w:p>
        </w:tc>
        <w:tc>
          <w:tcPr>
            <w:tcW w:w="1293" w:type="dxa"/>
          </w:tcPr>
          <w:p w14:paraId="2FD56C45" w14:textId="77777777" w:rsidR="00137A06" w:rsidRDefault="00137A06" w:rsidP="005554CA">
            <w:pPr>
              <w:rPr>
                <w:sz w:val="24"/>
                <w:szCs w:val="24"/>
              </w:rPr>
            </w:pPr>
            <w:r>
              <w:rPr>
                <w:sz w:val="24"/>
                <w:szCs w:val="24"/>
              </w:rPr>
              <w:t>3,000</w:t>
            </w:r>
          </w:p>
        </w:tc>
        <w:tc>
          <w:tcPr>
            <w:tcW w:w="5057" w:type="dxa"/>
          </w:tcPr>
          <w:p w14:paraId="29A764AA" w14:textId="77777777" w:rsidR="00137A06" w:rsidRDefault="00137A06" w:rsidP="005554CA">
            <w:pPr>
              <w:rPr>
                <w:sz w:val="24"/>
                <w:szCs w:val="24"/>
              </w:rPr>
            </w:pPr>
          </w:p>
        </w:tc>
      </w:tr>
      <w:tr w:rsidR="00137A06" w14:paraId="4A8B66E5" w14:textId="77777777" w:rsidTr="005554CA">
        <w:tc>
          <w:tcPr>
            <w:tcW w:w="1832" w:type="dxa"/>
          </w:tcPr>
          <w:p w14:paraId="0C86D710" w14:textId="77777777" w:rsidR="00137A06" w:rsidRDefault="00137A06" w:rsidP="005554CA">
            <w:pPr>
              <w:rPr>
                <w:sz w:val="24"/>
                <w:szCs w:val="24"/>
              </w:rPr>
            </w:pPr>
            <w:r>
              <w:rPr>
                <w:sz w:val="24"/>
                <w:szCs w:val="24"/>
              </w:rPr>
              <w:t>BC Women</w:t>
            </w:r>
          </w:p>
        </w:tc>
        <w:tc>
          <w:tcPr>
            <w:tcW w:w="1293" w:type="dxa"/>
          </w:tcPr>
          <w:p w14:paraId="2BF525D4" w14:textId="77777777" w:rsidR="00137A06" w:rsidRDefault="00137A06" w:rsidP="005554CA">
            <w:pPr>
              <w:rPr>
                <w:sz w:val="24"/>
                <w:szCs w:val="24"/>
              </w:rPr>
            </w:pPr>
            <w:r>
              <w:rPr>
                <w:sz w:val="24"/>
                <w:szCs w:val="24"/>
              </w:rPr>
              <w:t>1,000</w:t>
            </w:r>
          </w:p>
        </w:tc>
        <w:tc>
          <w:tcPr>
            <w:tcW w:w="1293" w:type="dxa"/>
          </w:tcPr>
          <w:p w14:paraId="76B90583" w14:textId="77777777" w:rsidR="00137A06" w:rsidRDefault="00137A06" w:rsidP="005554CA">
            <w:pPr>
              <w:rPr>
                <w:sz w:val="24"/>
                <w:szCs w:val="24"/>
              </w:rPr>
            </w:pPr>
            <w:r>
              <w:rPr>
                <w:sz w:val="24"/>
                <w:szCs w:val="24"/>
              </w:rPr>
              <w:t>1,000</w:t>
            </w:r>
          </w:p>
        </w:tc>
        <w:tc>
          <w:tcPr>
            <w:tcW w:w="1293" w:type="dxa"/>
          </w:tcPr>
          <w:p w14:paraId="33156814" w14:textId="77777777" w:rsidR="00137A06" w:rsidRDefault="00137A06" w:rsidP="005554CA">
            <w:pPr>
              <w:rPr>
                <w:sz w:val="24"/>
                <w:szCs w:val="24"/>
              </w:rPr>
            </w:pPr>
            <w:r>
              <w:rPr>
                <w:sz w:val="24"/>
                <w:szCs w:val="24"/>
              </w:rPr>
              <w:t>1,000</w:t>
            </w:r>
          </w:p>
        </w:tc>
        <w:tc>
          <w:tcPr>
            <w:tcW w:w="5057" w:type="dxa"/>
          </w:tcPr>
          <w:p w14:paraId="574699E9" w14:textId="77777777" w:rsidR="00137A06" w:rsidRDefault="00137A06" w:rsidP="005554CA">
            <w:pPr>
              <w:rPr>
                <w:sz w:val="24"/>
                <w:szCs w:val="24"/>
              </w:rPr>
            </w:pPr>
            <w:r w:rsidRPr="00495CC5">
              <w:rPr>
                <w:sz w:val="24"/>
                <w:szCs w:val="24"/>
              </w:rPr>
              <w:t>1,000 each for national championships Cdn, Women, Junior, Senior</w:t>
            </w:r>
          </w:p>
        </w:tc>
      </w:tr>
      <w:tr w:rsidR="00137A06" w14:paraId="0911E102" w14:textId="77777777" w:rsidTr="005554CA">
        <w:tc>
          <w:tcPr>
            <w:tcW w:w="1832" w:type="dxa"/>
          </w:tcPr>
          <w:p w14:paraId="60F74491" w14:textId="77777777" w:rsidR="00137A06" w:rsidRDefault="00137A06" w:rsidP="005554CA">
            <w:pPr>
              <w:rPr>
                <w:sz w:val="24"/>
                <w:szCs w:val="24"/>
              </w:rPr>
            </w:pPr>
            <w:r>
              <w:rPr>
                <w:sz w:val="24"/>
                <w:szCs w:val="24"/>
              </w:rPr>
              <w:t>Fees</w:t>
            </w:r>
          </w:p>
        </w:tc>
        <w:tc>
          <w:tcPr>
            <w:tcW w:w="1293" w:type="dxa"/>
          </w:tcPr>
          <w:p w14:paraId="090E65AA" w14:textId="77777777" w:rsidR="00137A06" w:rsidRDefault="00137A06" w:rsidP="005554CA">
            <w:pPr>
              <w:rPr>
                <w:sz w:val="24"/>
                <w:szCs w:val="24"/>
              </w:rPr>
            </w:pPr>
            <w:r>
              <w:rPr>
                <w:sz w:val="24"/>
                <w:szCs w:val="24"/>
              </w:rPr>
              <w:t>910</w:t>
            </w:r>
          </w:p>
        </w:tc>
        <w:tc>
          <w:tcPr>
            <w:tcW w:w="1293" w:type="dxa"/>
          </w:tcPr>
          <w:p w14:paraId="085EEF52" w14:textId="77777777" w:rsidR="00137A06" w:rsidRDefault="00137A06" w:rsidP="005554CA">
            <w:pPr>
              <w:rPr>
                <w:sz w:val="24"/>
                <w:szCs w:val="24"/>
              </w:rPr>
            </w:pPr>
            <w:r>
              <w:rPr>
                <w:sz w:val="24"/>
                <w:szCs w:val="24"/>
              </w:rPr>
              <w:t>934</w:t>
            </w:r>
          </w:p>
        </w:tc>
        <w:tc>
          <w:tcPr>
            <w:tcW w:w="1293" w:type="dxa"/>
          </w:tcPr>
          <w:p w14:paraId="3D0FD7FC" w14:textId="77777777" w:rsidR="00137A06" w:rsidRDefault="00137A06" w:rsidP="005554CA">
            <w:pPr>
              <w:rPr>
                <w:sz w:val="24"/>
                <w:szCs w:val="24"/>
              </w:rPr>
            </w:pPr>
            <w:r>
              <w:rPr>
                <w:sz w:val="24"/>
                <w:szCs w:val="24"/>
              </w:rPr>
              <w:t>950</w:t>
            </w:r>
          </w:p>
        </w:tc>
        <w:tc>
          <w:tcPr>
            <w:tcW w:w="5057" w:type="dxa"/>
          </w:tcPr>
          <w:p w14:paraId="23DDA50E" w14:textId="77777777" w:rsidR="00137A06" w:rsidRPr="00495CC5" w:rsidRDefault="00137A06" w:rsidP="005554CA">
            <w:pPr>
              <w:rPr>
                <w:sz w:val="24"/>
                <w:szCs w:val="24"/>
              </w:rPr>
            </w:pPr>
            <w:r w:rsidRPr="00495CC5">
              <w:rPr>
                <w:sz w:val="24"/>
                <w:szCs w:val="24"/>
              </w:rPr>
              <w:t>Website, insurance, BC Societies</w:t>
            </w:r>
          </w:p>
        </w:tc>
      </w:tr>
      <w:tr w:rsidR="00137A06" w14:paraId="1DBA945E" w14:textId="77777777" w:rsidTr="005554CA">
        <w:tc>
          <w:tcPr>
            <w:tcW w:w="1832" w:type="dxa"/>
          </w:tcPr>
          <w:p w14:paraId="0DF1B1D1" w14:textId="77777777" w:rsidR="00137A06" w:rsidRDefault="00137A06" w:rsidP="005554CA">
            <w:pPr>
              <w:rPr>
                <w:sz w:val="24"/>
                <w:szCs w:val="24"/>
              </w:rPr>
            </w:pPr>
            <w:r>
              <w:rPr>
                <w:sz w:val="24"/>
                <w:szCs w:val="24"/>
              </w:rPr>
              <w:t>Grants</w:t>
            </w:r>
          </w:p>
        </w:tc>
        <w:tc>
          <w:tcPr>
            <w:tcW w:w="1293" w:type="dxa"/>
          </w:tcPr>
          <w:p w14:paraId="0C3F5939" w14:textId="77777777" w:rsidR="00137A06" w:rsidRDefault="00137A06" w:rsidP="005554CA">
            <w:pPr>
              <w:rPr>
                <w:sz w:val="24"/>
                <w:szCs w:val="24"/>
              </w:rPr>
            </w:pPr>
            <w:r>
              <w:rPr>
                <w:sz w:val="24"/>
                <w:szCs w:val="24"/>
              </w:rPr>
              <w:t>800</w:t>
            </w:r>
          </w:p>
        </w:tc>
        <w:tc>
          <w:tcPr>
            <w:tcW w:w="1293" w:type="dxa"/>
          </w:tcPr>
          <w:p w14:paraId="754E9F51" w14:textId="77777777" w:rsidR="00137A06" w:rsidRDefault="00137A06" w:rsidP="005554CA">
            <w:pPr>
              <w:rPr>
                <w:sz w:val="24"/>
                <w:szCs w:val="24"/>
              </w:rPr>
            </w:pPr>
            <w:r>
              <w:rPr>
                <w:sz w:val="24"/>
                <w:szCs w:val="24"/>
              </w:rPr>
              <w:t>647</w:t>
            </w:r>
          </w:p>
        </w:tc>
        <w:tc>
          <w:tcPr>
            <w:tcW w:w="1293" w:type="dxa"/>
          </w:tcPr>
          <w:p w14:paraId="6442EECB" w14:textId="77777777" w:rsidR="00137A06" w:rsidRDefault="00137A06" w:rsidP="005554CA">
            <w:pPr>
              <w:rPr>
                <w:sz w:val="24"/>
                <w:szCs w:val="24"/>
              </w:rPr>
            </w:pPr>
            <w:r>
              <w:rPr>
                <w:sz w:val="24"/>
                <w:szCs w:val="24"/>
              </w:rPr>
              <w:t>900</w:t>
            </w:r>
          </w:p>
        </w:tc>
        <w:tc>
          <w:tcPr>
            <w:tcW w:w="5057" w:type="dxa"/>
          </w:tcPr>
          <w:p w14:paraId="76CFD210" w14:textId="77777777" w:rsidR="00137A06" w:rsidRPr="00495CC5" w:rsidRDefault="00137A06" w:rsidP="005554CA">
            <w:pPr>
              <w:rPr>
                <w:sz w:val="24"/>
                <w:szCs w:val="24"/>
              </w:rPr>
            </w:pPr>
            <w:r>
              <w:rPr>
                <w:sz w:val="24"/>
                <w:szCs w:val="24"/>
              </w:rPr>
              <w:t>Support new clubs and events</w:t>
            </w:r>
          </w:p>
        </w:tc>
      </w:tr>
      <w:tr w:rsidR="00137A06" w14:paraId="7A4F6F58" w14:textId="77777777" w:rsidTr="005554CA">
        <w:tc>
          <w:tcPr>
            <w:tcW w:w="1832" w:type="dxa"/>
          </w:tcPr>
          <w:p w14:paraId="19DAAB00" w14:textId="77777777" w:rsidR="00137A06" w:rsidRDefault="00137A06" w:rsidP="005554CA">
            <w:pPr>
              <w:rPr>
                <w:sz w:val="24"/>
                <w:szCs w:val="24"/>
              </w:rPr>
            </w:pPr>
            <w:r>
              <w:rPr>
                <w:sz w:val="24"/>
                <w:szCs w:val="24"/>
              </w:rPr>
              <w:t>BC v WA Match</w:t>
            </w:r>
          </w:p>
        </w:tc>
        <w:tc>
          <w:tcPr>
            <w:tcW w:w="1293" w:type="dxa"/>
          </w:tcPr>
          <w:p w14:paraId="74DED219" w14:textId="77777777" w:rsidR="00137A06" w:rsidRDefault="00137A06" w:rsidP="005554CA">
            <w:pPr>
              <w:rPr>
                <w:sz w:val="24"/>
                <w:szCs w:val="24"/>
              </w:rPr>
            </w:pPr>
            <w:r>
              <w:rPr>
                <w:sz w:val="24"/>
                <w:szCs w:val="24"/>
              </w:rPr>
              <w:t>750</w:t>
            </w:r>
          </w:p>
        </w:tc>
        <w:tc>
          <w:tcPr>
            <w:tcW w:w="1293" w:type="dxa"/>
          </w:tcPr>
          <w:p w14:paraId="232F04A4" w14:textId="77777777" w:rsidR="00137A06" w:rsidRDefault="00137A06" w:rsidP="005554CA">
            <w:pPr>
              <w:rPr>
                <w:sz w:val="24"/>
                <w:szCs w:val="24"/>
              </w:rPr>
            </w:pPr>
            <w:r>
              <w:rPr>
                <w:sz w:val="24"/>
                <w:szCs w:val="24"/>
              </w:rPr>
              <w:t>750</w:t>
            </w:r>
          </w:p>
        </w:tc>
        <w:tc>
          <w:tcPr>
            <w:tcW w:w="1293" w:type="dxa"/>
          </w:tcPr>
          <w:p w14:paraId="5DD1CF48" w14:textId="77777777" w:rsidR="00137A06" w:rsidRDefault="00137A06" w:rsidP="005554CA">
            <w:pPr>
              <w:rPr>
                <w:sz w:val="24"/>
                <w:szCs w:val="24"/>
              </w:rPr>
            </w:pPr>
            <w:r>
              <w:rPr>
                <w:sz w:val="24"/>
                <w:szCs w:val="24"/>
              </w:rPr>
              <w:t>750</w:t>
            </w:r>
          </w:p>
        </w:tc>
        <w:tc>
          <w:tcPr>
            <w:tcW w:w="5057" w:type="dxa"/>
          </w:tcPr>
          <w:p w14:paraId="5509F6D7" w14:textId="77777777" w:rsidR="00137A06" w:rsidRDefault="00137A06" w:rsidP="005554CA">
            <w:pPr>
              <w:rPr>
                <w:sz w:val="24"/>
                <w:szCs w:val="24"/>
              </w:rPr>
            </w:pPr>
          </w:p>
        </w:tc>
      </w:tr>
      <w:tr w:rsidR="00137A06" w14:paraId="5DDF4461" w14:textId="77777777" w:rsidTr="005554CA">
        <w:tc>
          <w:tcPr>
            <w:tcW w:w="1832" w:type="dxa"/>
          </w:tcPr>
          <w:p w14:paraId="546F699F" w14:textId="77777777" w:rsidR="00137A06" w:rsidRDefault="00137A06" w:rsidP="005554CA">
            <w:pPr>
              <w:rPr>
                <w:sz w:val="24"/>
                <w:szCs w:val="24"/>
              </w:rPr>
            </w:pPr>
            <w:r>
              <w:rPr>
                <w:sz w:val="24"/>
                <w:szCs w:val="24"/>
              </w:rPr>
              <w:t>BC v AB Match</w:t>
            </w:r>
          </w:p>
        </w:tc>
        <w:tc>
          <w:tcPr>
            <w:tcW w:w="1293" w:type="dxa"/>
          </w:tcPr>
          <w:p w14:paraId="5133CCE8" w14:textId="77777777" w:rsidR="00137A06" w:rsidRDefault="00137A06" w:rsidP="005554CA">
            <w:pPr>
              <w:rPr>
                <w:sz w:val="24"/>
                <w:szCs w:val="24"/>
              </w:rPr>
            </w:pPr>
            <w:r>
              <w:rPr>
                <w:sz w:val="24"/>
                <w:szCs w:val="24"/>
              </w:rPr>
              <w:t>750</w:t>
            </w:r>
          </w:p>
        </w:tc>
        <w:tc>
          <w:tcPr>
            <w:tcW w:w="1293" w:type="dxa"/>
          </w:tcPr>
          <w:p w14:paraId="4B48B972" w14:textId="77777777" w:rsidR="00137A06" w:rsidRDefault="00137A06" w:rsidP="005554CA">
            <w:pPr>
              <w:rPr>
                <w:sz w:val="24"/>
                <w:szCs w:val="24"/>
              </w:rPr>
            </w:pPr>
            <w:r>
              <w:rPr>
                <w:sz w:val="24"/>
                <w:szCs w:val="24"/>
              </w:rPr>
              <w:t>750</w:t>
            </w:r>
          </w:p>
        </w:tc>
        <w:tc>
          <w:tcPr>
            <w:tcW w:w="1293" w:type="dxa"/>
          </w:tcPr>
          <w:p w14:paraId="3FFF2A19" w14:textId="77777777" w:rsidR="00137A06" w:rsidRDefault="00137A06" w:rsidP="005554CA">
            <w:pPr>
              <w:rPr>
                <w:sz w:val="24"/>
                <w:szCs w:val="24"/>
              </w:rPr>
            </w:pPr>
            <w:r>
              <w:rPr>
                <w:sz w:val="24"/>
                <w:szCs w:val="24"/>
              </w:rPr>
              <w:t>750</w:t>
            </w:r>
          </w:p>
        </w:tc>
        <w:tc>
          <w:tcPr>
            <w:tcW w:w="5057" w:type="dxa"/>
          </w:tcPr>
          <w:p w14:paraId="3AFED933" w14:textId="77777777" w:rsidR="00137A06" w:rsidRDefault="00137A06" w:rsidP="005554CA">
            <w:pPr>
              <w:rPr>
                <w:sz w:val="24"/>
                <w:szCs w:val="24"/>
              </w:rPr>
            </w:pPr>
          </w:p>
        </w:tc>
      </w:tr>
      <w:tr w:rsidR="00137A06" w14:paraId="59FE6D88" w14:textId="77777777" w:rsidTr="005554CA">
        <w:tc>
          <w:tcPr>
            <w:tcW w:w="1832" w:type="dxa"/>
          </w:tcPr>
          <w:p w14:paraId="594F28AF" w14:textId="77777777" w:rsidR="00137A06" w:rsidRDefault="00137A06" w:rsidP="005554CA">
            <w:pPr>
              <w:rPr>
                <w:sz w:val="24"/>
                <w:szCs w:val="24"/>
              </w:rPr>
            </w:pPr>
            <w:r>
              <w:rPr>
                <w:sz w:val="24"/>
                <w:szCs w:val="24"/>
              </w:rPr>
              <w:t>BC Rapid Ch</w:t>
            </w:r>
          </w:p>
        </w:tc>
        <w:tc>
          <w:tcPr>
            <w:tcW w:w="1293" w:type="dxa"/>
          </w:tcPr>
          <w:p w14:paraId="4CD8AD8C" w14:textId="77777777" w:rsidR="00137A06" w:rsidRDefault="00137A06" w:rsidP="005554CA">
            <w:pPr>
              <w:rPr>
                <w:sz w:val="24"/>
                <w:szCs w:val="24"/>
              </w:rPr>
            </w:pPr>
            <w:r>
              <w:rPr>
                <w:sz w:val="24"/>
                <w:szCs w:val="24"/>
              </w:rPr>
              <w:t>700</w:t>
            </w:r>
          </w:p>
        </w:tc>
        <w:tc>
          <w:tcPr>
            <w:tcW w:w="1293" w:type="dxa"/>
          </w:tcPr>
          <w:p w14:paraId="2F86A3E2" w14:textId="77777777" w:rsidR="00137A06" w:rsidRDefault="00137A06" w:rsidP="005554CA">
            <w:pPr>
              <w:rPr>
                <w:sz w:val="24"/>
                <w:szCs w:val="24"/>
              </w:rPr>
            </w:pPr>
            <w:r>
              <w:rPr>
                <w:sz w:val="24"/>
                <w:szCs w:val="24"/>
              </w:rPr>
              <w:t>700</w:t>
            </w:r>
          </w:p>
        </w:tc>
        <w:tc>
          <w:tcPr>
            <w:tcW w:w="1293" w:type="dxa"/>
          </w:tcPr>
          <w:p w14:paraId="5B49EEA4" w14:textId="77777777" w:rsidR="00137A06" w:rsidRDefault="00137A06" w:rsidP="005554CA">
            <w:pPr>
              <w:rPr>
                <w:sz w:val="24"/>
                <w:szCs w:val="24"/>
              </w:rPr>
            </w:pPr>
            <w:r>
              <w:rPr>
                <w:sz w:val="24"/>
                <w:szCs w:val="24"/>
              </w:rPr>
              <w:t>700</w:t>
            </w:r>
          </w:p>
        </w:tc>
        <w:tc>
          <w:tcPr>
            <w:tcW w:w="5057" w:type="dxa"/>
          </w:tcPr>
          <w:p w14:paraId="3E54E5BE" w14:textId="77777777" w:rsidR="00137A06" w:rsidRDefault="00137A06" w:rsidP="005554CA">
            <w:pPr>
              <w:rPr>
                <w:sz w:val="24"/>
                <w:szCs w:val="24"/>
              </w:rPr>
            </w:pPr>
          </w:p>
        </w:tc>
      </w:tr>
      <w:tr w:rsidR="00137A06" w14:paraId="187ACACD" w14:textId="77777777" w:rsidTr="005554CA">
        <w:tc>
          <w:tcPr>
            <w:tcW w:w="1832" w:type="dxa"/>
          </w:tcPr>
          <w:p w14:paraId="10BCED80" w14:textId="77777777" w:rsidR="00137A06" w:rsidRDefault="00137A06" w:rsidP="005554CA">
            <w:pPr>
              <w:rPr>
                <w:sz w:val="24"/>
                <w:szCs w:val="24"/>
              </w:rPr>
            </w:pPr>
            <w:r>
              <w:rPr>
                <w:sz w:val="24"/>
                <w:szCs w:val="24"/>
              </w:rPr>
              <w:t>BC Senior</w:t>
            </w:r>
          </w:p>
        </w:tc>
        <w:tc>
          <w:tcPr>
            <w:tcW w:w="1293" w:type="dxa"/>
          </w:tcPr>
          <w:p w14:paraId="3AEFFAFA" w14:textId="77777777" w:rsidR="00137A06" w:rsidRDefault="00137A06" w:rsidP="005554CA">
            <w:pPr>
              <w:rPr>
                <w:sz w:val="24"/>
                <w:szCs w:val="24"/>
              </w:rPr>
            </w:pPr>
            <w:r>
              <w:rPr>
                <w:sz w:val="24"/>
                <w:szCs w:val="24"/>
              </w:rPr>
              <w:t xml:space="preserve">700  </w:t>
            </w:r>
          </w:p>
        </w:tc>
        <w:tc>
          <w:tcPr>
            <w:tcW w:w="1293" w:type="dxa"/>
          </w:tcPr>
          <w:p w14:paraId="237C1A7F" w14:textId="77777777" w:rsidR="00137A06" w:rsidRDefault="00137A06" w:rsidP="005554CA">
            <w:pPr>
              <w:rPr>
                <w:sz w:val="24"/>
                <w:szCs w:val="24"/>
              </w:rPr>
            </w:pPr>
            <w:r>
              <w:rPr>
                <w:sz w:val="24"/>
                <w:szCs w:val="24"/>
              </w:rPr>
              <w:t>700</w:t>
            </w:r>
          </w:p>
        </w:tc>
        <w:tc>
          <w:tcPr>
            <w:tcW w:w="1293" w:type="dxa"/>
          </w:tcPr>
          <w:p w14:paraId="6B112D29" w14:textId="77777777" w:rsidR="00137A06" w:rsidRDefault="00137A06" w:rsidP="005554CA">
            <w:pPr>
              <w:rPr>
                <w:sz w:val="24"/>
                <w:szCs w:val="24"/>
              </w:rPr>
            </w:pPr>
            <w:r>
              <w:rPr>
                <w:sz w:val="24"/>
                <w:szCs w:val="24"/>
              </w:rPr>
              <w:t>700</w:t>
            </w:r>
          </w:p>
        </w:tc>
        <w:tc>
          <w:tcPr>
            <w:tcW w:w="5057" w:type="dxa"/>
          </w:tcPr>
          <w:p w14:paraId="0CFE727D" w14:textId="77777777" w:rsidR="00137A06" w:rsidRDefault="00137A06" w:rsidP="005554CA">
            <w:pPr>
              <w:rPr>
                <w:sz w:val="24"/>
                <w:szCs w:val="24"/>
              </w:rPr>
            </w:pPr>
          </w:p>
        </w:tc>
      </w:tr>
      <w:tr w:rsidR="00137A06" w14:paraId="0EBC8961" w14:textId="77777777" w:rsidTr="005554CA">
        <w:tc>
          <w:tcPr>
            <w:tcW w:w="1832" w:type="dxa"/>
          </w:tcPr>
          <w:p w14:paraId="39C2E673" w14:textId="77777777" w:rsidR="00137A06" w:rsidRDefault="00137A06" w:rsidP="005554CA">
            <w:pPr>
              <w:rPr>
                <w:sz w:val="24"/>
                <w:szCs w:val="24"/>
              </w:rPr>
            </w:pPr>
            <w:r>
              <w:rPr>
                <w:sz w:val="24"/>
                <w:szCs w:val="24"/>
              </w:rPr>
              <w:t>BC Junior</w:t>
            </w:r>
          </w:p>
        </w:tc>
        <w:tc>
          <w:tcPr>
            <w:tcW w:w="1293" w:type="dxa"/>
          </w:tcPr>
          <w:p w14:paraId="050FAAAA" w14:textId="77777777" w:rsidR="00137A06" w:rsidRDefault="00137A06" w:rsidP="005554CA">
            <w:pPr>
              <w:rPr>
                <w:sz w:val="24"/>
                <w:szCs w:val="24"/>
              </w:rPr>
            </w:pPr>
            <w:r>
              <w:rPr>
                <w:sz w:val="24"/>
                <w:szCs w:val="24"/>
              </w:rPr>
              <w:t>700</w:t>
            </w:r>
          </w:p>
        </w:tc>
        <w:tc>
          <w:tcPr>
            <w:tcW w:w="1293" w:type="dxa"/>
          </w:tcPr>
          <w:p w14:paraId="4512E9EA" w14:textId="77777777" w:rsidR="00137A06" w:rsidRDefault="00137A06" w:rsidP="005554CA">
            <w:pPr>
              <w:rPr>
                <w:sz w:val="24"/>
                <w:szCs w:val="24"/>
              </w:rPr>
            </w:pPr>
            <w:r>
              <w:rPr>
                <w:sz w:val="24"/>
                <w:szCs w:val="24"/>
              </w:rPr>
              <w:t>(1)</w:t>
            </w:r>
          </w:p>
        </w:tc>
        <w:tc>
          <w:tcPr>
            <w:tcW w:w="1293" w:type="dxa"/>
          </w:tcPr>
          <w:p w14:paraId="01A48BA8" w14:textId="77777777" w:rsidR="00137A06" w:rsidRDefault="00137A06" w:rsidP="005554CA">
            <w:pPr>
              <w:rPr>
                <w:sz w:val="24"/>
                <w:szCs w:val="24"/>
              </w:rPr>
            </w:pPr>
            <w:r>
              <w:rPr>
                <w:sz w:val="24"/>
                <w:szCs w:val="24"/>
              </w:rPr>
              <w:t>700</w:t>
            </w:r>
          </w:p>
        </w:tc>
        <w:tc>
          <w:tcPr>
            <w:tcW w:w="5057" w:type="dxa"/>
          </w:tcPr>
          <w:p w14:paraId="208E50C0" w14:textId="77777777" w:rsidR="00137A06" w:rsidRDefault="00137A06" w:rsidP="005554CA">
            <w:pPr>
              <w:rPr>
                <w:sz w:val="24"/>
                <w:szCs w:val="24"/>
              </w:rPr>
            </w:pPr>
          </w:p>
        </w:tc>
      </w:tr>
      <w:tr w:rsidR="00137A06" w14:paraId="61910F8D" w14:textId="77777777" w:rsidTr="005554CA">
        <w:tc>
          <w:tcPr>
            <w:tcW w:w="1832" w:type="dxa"/>
          </w:tcPr>
          <w:p w14:paraId="71EF12FB" w14:textId="77777777" w:rsidR="00137A06" w:rsidRDefault="00137A06" w:rsidP="005554CA">
            <w:pPr>
              <w:rPr>
                <w:sz w:val="24"/>
                <w:szCs w:val="24"/>
              </w:rPr>
            </w:pPr>
            <w:r>
              <w:rPr>
                <w:sz w:val="24"/>
                <w:szCs w:val="24"/>
              </w:rPr>
              <w:t>Bulletin</w:t>
            </w:r>
          </w:p>
        </w:tc>
        <w:tc>
          <w:tcPr>
            <w:tcW w:w="1293" w:type="dxa"/>
          </w:tcPr>
          <w:p w14:paraId="7BB82D57" w14:textId="77777777" w:rsidR="00137A06" w:rsidRDefault="00137A06" w:rsidP="005554CA">
            <w:pPr>
              <w:rPr>
                <w:sz w:val="24"/>
                <w:szCs w:val="24"/>
              </w:rPr>
            </w:pPr>
            <w:r>
              <w:rPr>
                <w:sz w:val="24"/>
                <w:szCs w:val="24"/>
              </w:rPr>
              <w:t>600</w:t>
            </w:r>
          </w:p>
        </w:tc>
        <w:tc>
          <w:tcPr>
            <w:tcW w:w="1293" w:type="dxa"/>
          </w:tcPr>
          <w:p w14:paraId="63B05877" w14:textId="77777777" w:rsidR="00137A06" w:rsidRDefault="00137A06" w:rsidP="005554CA">
            <w:pPr>
              <w:rPr>
                <w:sz w:val="24"/>
                <w:szCs w:val="24"/>
              </w:rPr>
            </w:pPr>
            <w:r>
              <w:rPr>
                <w:sz w:val="24"/>
                <w:szCs w:val="24"/>
              </w:rPr>
              <w:t>600</w:t>
            </w:r>
          </w:p>
        </w:tc>
        <w:tc>
          <w:tcPr>
            <w:tcW w:w="1293" w:type="dxa"/>
          </w:tcPr>
          <w:p w14:paraId="7F3EC2CA" w14:textId="77777777" w:rsidR="00137A06" w:rsidRDefault="00137A06" w:rsidP="005554CA">
            <w:pPr>
              <w:rPr>
                <w:sz w:val="24"/>
                <w:szCs w:val="24"/>
              </w:rPr>
            </w:pPr>
            <w:r>
              <w:rPr>
                <w:sz w:val="24"/>
                <w:szCs w:val="24"/>
              </w:rPr>
              <w:t>600</w:t>
            </w:r>
          </w:p>
        </w:tc>
        <w:tc>
          <w:tcPr>
            <w:tcW w:w="5057" w:type="dxa"/>
          </w:tcPr>
          <w:p w14:paraId="25C3BF5D" w14:textId="77777777" w:rsidR="00137A06" w:rsidRDefault="00137A06" w:rsidP="005554CA">
            <w:pPr>
              <w:rPr>
                <w:sz w:val="24"/>
                <w:szCs w:val="24"/>
              </w:rPr>
            </w:pPr>
          </w:p>
        </w:tc>
      </w:tr>
      <w:tr w:rsidR="00137A06" w14:paraId="4AF207D0" w14:textId="77777777" w:rsidTr="005554CA">
        <w:tc>
          <w:tcPr>
            <w:tcW w:w="1832" w:type="dxa"/>
          </w:tcPr>
          <w:p w14:paraId="150E79FA" w14:textId="77777777" w:rsidR="00137A06" w:rsidRDefault="00137A06" w:rsidP="005554CA">
            <w:pPr>
              <w:rPr>
                <w:sz w:val="24"/>
                <w:szCs w:val="24"/>
              </w:rPr>
            </w:pPr>
            <w:r>
              <w:rPr>
                <w:sz w:val="24"/>
                <w:szCs w:val="24"/>
              </w:rPr>
              <w:t>Webmaster</w:t>
            </w:r>
          </w:p>
        </w:tc>
        <w:tc>
          <w:tcPr>
            <w:tcW w:w="1293" w:type="dxa"/>
          </w:tcPr>
          <w:p w14:paraId="676A38EB" w14:textId="77777777" w:rsidR="00137A06" w:rsidRDefault="00137A06" w:rsidP="005554CA">
            <w:pPr>
              <w:rPr>
                <w:sz w:val="24"/>
                <w:szCs w:val="24"/>
              </w:rPr>
            </w:pPr>
            <w:r>
              <w:rPr>
                <w:sz w:val="24"/>
                <w:szCs w:val="24"/>
              </w:rPr>
              <w:t>500</w:t>
            </w:r>
          </w:p>
        </w:tc>
        <w:tc>
          <w:tcPr>
            <w:tcW w:w="1293" w:type="dxa"/>
          </w:tcPr>
          <w:p w14:paraId="71168C0D" w14:textId="77777777" w:rsidR="00137A06" w:rsidRDefault="00137A06" w:rsidP="005554CA">
            <w:pPr>
              <w:rPr>
                <w:sz w:val="24"/>
                <w:szCs w:val="24"/>
              </w:rPr>
            </w:pPr>
            <w:r>
              <w:rPr>
                <w:sz w:val="24"/>
                <w:szCs w:val="24"/>
              </w:rPr>
              <w:t>500</w:t>
            </w:r>
          </w:p>
        </w:tc>
        <w:tc>
          <w:tcPr>
            <w:tcW w:w="1293" w:type="dxa"/>
          </w:tcPr>
          <w:p w14:paraId="0907B228" w14:textId="77777777" w:rsidR="00137A06" w:rsidRDefault="00137A06" w:rsidP="005554CA">
            <w:pPr>
              <w:rPr>
                <w:sz w:val="24"/>
                <w:szCs w:val="24"/>
              </w:rPr>
            </w:pPr>
            <w:r>
              <w:rPr>
                <w:sz w:val="24"/>
                <w:szCs w:val="24"/>
              </w:rPr>
              <w:t>500</w:t>
            </w:r>
          </w:p>
        </w:tc>
        <w:tc>
          <w:tcPr>
            <w:tcW w:w="5057" w:type="dxa"/>
          </w:tcPr>
          <w:p w14:paraId="074A5D82" w14:textId="77777777" w:rsidR="00137A06" w:rsidRDefault="00137A06" w:rsidP="005554CA">
            <w:pPr>
              <w:rPr>
                <w:sz w:val="24"/>
                <w:szCs w:val="24"/>
              </w:rPr>
            </w:pPr>
          </w:p>
        </w:tc>
      </w:tr>
      <w:tr w:rsidR="00137A06" w14:paraId="15A7DA1C" w14:textId="77777777" w:rsidTr="005554CA">
        <w:tc>
          <w:tcPr>
            <w:tcW w:w="1832" w:type="dxa"/>
          </w:tcPr>
          <w:p w14:paraId="42228A42" w14:textId="77777777" w:rsidR="00137A06" w:rsidRDefault="00137A06" w:rsidP="005554CA">
            <w:pPr>
              <w:rPr>
                <w:sz w:val="24"/>
                <w:szCs w:val="24"/>
              </w:rPr>
            </w:pPr>
            <w:r>
              <w:rPr>
                <w:sz w:val="24"/>
                <w:szCs w:val="24"/>
              </w:rPr>
              <w:t>Jr Chess</w:t>
            </w:r>
          </w:p>
        </w:tc>
        <w:tc>
          <w:tcPr>
            <w:tcW w:w="1293" w:type="dxa"/>
          </w:tcPr>
          <w:p w14:paraId="421EDBB2" w14:textId="77777777" w:rsidR="00137A06" w:rsidRDefault="00137A06" w:rsidP="005554CA">
            <w:pPr>
              <w:rPr>
                <w:sz w:val="24"/>
                <w:szCs w:val="24"/>
              </w:rPr>
            </w:pPr>
            <w:r>
              <w:rPr>
                <w:sz w:val="24"/>
                <w:szCs w:val="24"/>
              </w:rPr>
              <w:t>2,500</w:t>
            </w:r>
          </w:p>
        </w:tc>
        <w:tc>
          <w:tcPr>
            <w:tcW w:w="1293" w:type="dxa"/>
          </w:tcPr>
          <w:p w14:paraId="34DF0DB6" w14:textId="77777777" w:rsidR="00137A06" w:rsidRDefault="00137A06" w:rsidP="005554CA">
            <w:pPr>
              <w:rPr>
                <w:sz w:val="24"/>
                <w:szCs w:val="24"/>
              </w:rPr>
            </w:pPr>
            <w:r>
              <w:rPr>
                <w:sz w:val="24"/>
                <w:szCs w:val="24"/>
              </w:rPr>
              <w:t>(1)</w:t>
            </w:r>
          </w:p>
        </w:tc>
        <w:tc>
          <w:tcPr>
            <w:tcW w:w="1293" w:type="dxa"/>
          </w:tcPr>
          <w:p w14:paraId="6C1DD4FC" w14:textId="77777777" w:rsidR="00137A06" w:rsidRDefault="00137A06" w:rsidP="005554CA">
            <w:pPr>
              <w:rPr>
                <w:sz w:val="24"/>
                <w:szCs w:val="24"/>
              </w:rPr>
            </w:pPr>
            <w:r>
              <w:rPr>
                <w:sz w:val="24"/>
                <w:szCs w:val="24"/>
              </w:rPr>
              <w:t>500 (2)</w:t>
            </w:r>
          </w:p>
        </w:tc>
        <w:tc>
          <w:tcPr>
            <w:tcW w:w="5057" w:type="dxa"/>
          </w:tcPr>
          <w:p w14:paraId="4F80A788" w14:textId="77777777" w:rsidR="00137A06" w:rsidRDefault="00137A06" w:rsidP="005554CA">
            <w:pPr>
              <w:rPr>
                <w:sz w:val="24"/>
                <w:szCs w:val="24"/>
              </w:rPr>
            </w:pPr>
            <w:r>
              <w:rPr>
                <w:sz w:val="24"/>
                <w:szCs w:val="24"/>
              </w:rPr>
              <w:t>Host intermat in May 2027 (FY 2027/2028)</w:t>
            </w:r>
          </w:p>
        </w:tc>
      </w:tr>
      <w:tr w:rsidR="00137A06" w14:paraId="23E51B61" w14:textId="77777777" w:rsidTr="005554CA">
        <w:tc>
          <w:tcPr>
            <w:tcW w:w="1832" w:type="dxa"/>
          </w:tcPr>
          <w:p w14:paraId="63672582" w14:textId="77777777" w:rsidR="00137A06" w:rsidRDefault="00137A06" w:rsidP="005554CA">
            <w:pPr>
              <w:rPr>
                <w:sz w:val="24"/>
                <w:szCs w:val="24"/>
              </w:rPr>
            </w:pPr>
            <w:r>
              <w:rPr>
                <w:sz w:val="24"/>
                <w:szCs w:val="24"/>
              </w:rPr>
              <w:t>BC High School Championship</w:t>
            </w:r>
          </w:p>
        </w:tc>
        <w:tc>
          <w:tcPr>
            <w:tcW w:w="1293" w:type="dxa"/>
          </w:tcPr>
          <w:p w14:paraId="0716D50E" w14:textId="77777777" w:rsidR="00137A06" w:rsidRDefault="00137A06" w:rsidP="005554CA">
            <w:pPr>
              <w:rPr>
                <w:sz w:val="24"/>
                <w:szCs w:val="24"/>
              </w:rPr>
            </w:pPr>
          </w:p>
        </w:tc>
        <w:tc>
          <w:tcPr>
            <w:tcW w:w="1293" w:type="dxa"/>
          </w:tcPr>
          <w:p w14:paraId="11F831FC" w14:textId="77777777" w:rsidR="00137A06" w:rsidRDefault="00137A06" w:rsidP="005554CA">
            <w:pPr>
              <w:rPr>
                <w:sz w:val="24"/>
                <w:szCs w:val="24"/>
              </w:rPr>
            </w:pPr>
          </w:p>
        </w:tc>
        <w:tc>
          <w:tcPr>
            <w:tcW w:w="1293" w:type="dxa"/>
          </w:tcPr>
          <w:p w14:paraId="79A2575A" w14:textId="77777777" w:rsidR="00137A06" w:rsidRDefault="00137A06" w:rsidP="005554CA">
            <w:pPr>
              <w:rPr>
                <w:sz w:val="24"/>
                <w:szCs w:val="24"/>
              </w:rPr>
            </w:pPr>
            <w:r>
              <w:rPr>
                <w:sz w:val="24"/>
                <w:szCs w:val="24"/>
              </w:rPr>
              <w:t>350</w:t>
            </w:r>
          </w:p>
        </w:tc>
        <w:tc>
          <w:tcPr>
            <w:tcW w:w="5057" w:type="dxa"/>
          </w:tcPr>
          <w:p w14:paraId="63FE0A7C" w14:textId="77777777" w:rsidR="00137A06" w:rsidRDefault="00137A06" w:rsidP="005554CA">
            <w:pPr>
              <w:rPr>
                <w:sz w:val="24"/>
                <w:szCs w:val="24"/>
              </w:rPr>
            </w:pPr>
            <w:r>
              <w:rPr>
                <w:sz w:val="24"/>
                <w:szCs w:val="24"/>
              </w:rPr>
              <w:t>New item</w:t>
            </w:r>
          </w:p>
        </w:tc>
      </w:tr>
      <w:tr w:rsidR="00137A06" w14:paraId="4432340A" w14:textId="77777777" w:rsidTr="005554CA">
        <w:tc>
          <w:tcPr>
            <w:tcW w:w="1832" w:type="dxa"/>
          </w:tcPr>
          <w:p w14:paraId="27581408" w14:textId="77777777" w:rsidR="00137A06" w:rsidRDefault="00137A06" w:rsidP="005554CA">
            <w:pPr>
              <w:rPr>
                <w:sz w:val="24"/>
                <w:szCs w:val="24"/>
              </w:rPr>
            </w:pPr>
            <w:r>
              <w:rPr>
                <w:sz w:val="24"/>
                <w:szCs w:val="24"/>
              </w:rPr>
              <w:t>FIDE Titles</w:t>
            </w:r>
          </w:p>
        </w:tc>
        <w:tc>
          <w:tcPr>
            <w:tcW w:w="1293" w:type="dxa"/>
          </w:tcPr>
          <w:p w14:paraId="79054ECB" w14:textId="77777777" w:rsidR="00137A06" w:rsidRDefault="00137A06" w:rsidP="005554CA">
            <w:pPr>
              <w:rPr>
                <w:sz w:val="24"/>
                <w:szCs w:val="24"/>
              </w:rPr>
            </w:pPr>
            <w:r>
              <w:rPr>
                <w:sz w:val="24"/>
                <w:szCs w:val="24"/>
              </w:rPr>
              <w:t>200</w:t>
            </w:r>
          </w:p>
        </w:tc>
        <w:tc>
          <w:tcPr>
            <w:tcW w:w="1293" w:type="dxa"/>
          </w:tcPr>
          <w:p w14:paraId="5BACC46B" w14:textId="77777777" w:rsidR="00137A06" w:rsidRDefault="00137A06" w:rsidP="005554CA">
            <w:pPr>
              <w:rPr>
                <w:sz w:val="24"/>
                <w:szCs w:val="24"/>
              </w:rPr>
            </w:pPr>
            <w:r>
              <w:rPr>
                <w:sz w:val="24"/>
                <w:szCs w:val="24"/>
              </w:rPr>
              <w:t>0</w:t>
            </w:r>
          </w:p>
        </w:tc>
        <w:tc>
          <w:tcPr>
            <w:tcW w:w="1293" w:type="dxa"/>
          </w:tcPr>
          <w:p w14:paraId="0DF834AF" w14:textId="77777777" w:rsidR="00137A06" w:rsidRDefault="00137A06" w:rsidP="005554CA">
            <w:pPr>
              <w:rPr>
                <w:sz w:val="24"/>
                <w:szCs w:val="24"/>
              </w:rPr>
            </w:pPr>
            <w:r>
              <w:rPr>
                <w:sz w:val="24"/>
                <w:szCs w:val="24"/>
              </w:rPr>
              <w:t>200</w:t>
            </w:r>
          </w:p>
        </w:tc>
        <w:tc>
          <w:tcPr>
            <w:tcW w:w="5057" w:type="dxa"/>
          </w:tcPr>
          <w:p w14:paraId="0609E210" w14:textId="77777777" w:rsidR="00137A06" w:rsidRDefault="00137A06" w:rsidP="005554CA">
            <w:pPr>
              <w:rPr>
                <w:sz w:val="24"/>
                <w:szCs w:val="24"/>
              </w:rPr>
            </w:pPr>
            <w:r>
              <w:rPr>
                <w:sz w:val="24"/>
                <w:szCs w:val="24"/>
              </w:rPr>
              <w:t>Players and arbiters</w:t>
            </w:r>
          </w:p>
        </w:tc>
      </w:tr>
      <w:tr w:rsidR="00137A06" w14:paraId="67347FCC" w14:textId="77777777" w:rsidTr="005554CA">
        <w:tc>
          <w:tcPr>
            <w:tcW w:w="1832" w:type="dxa"/>
          </w:tcPr>
          <w:p w14:paraId="55032E43" w14:textId="77777777" w:rsidR="00137A06" w:rsidRDefault="00137A06" w:rsidP="005554CA">
            <w:pPr>
              <w:rPr>
                <w:sz w:val="24"/>
                <w:szCs w:val="24"/>
              </w:rPr>
            </w:pPr>
            <w:r>
              <w:rPr>
                <w:sz w:val="24"/>
                <w:szCs w:val="24"/>
              </w:rPr>
              <w:t>Misc</w:t>
            </w:r>
          </w:p>
        </w:tc>
        <w:tc>
          <w:tcPr>
            <w:tcW w:w="1293" w:type="dxa"/>
          </w:tcPr>
          <w:p w14:paraId="761296E1" w14:textId="77777777" w:rsidR="00137A06" w:rsidRDefault="00137A06" w:rsidP="005554CA">
            <w:pPr>
              <w:rPr>
                <w:sz w:val="24"/>
                <w:szCs w:val="24"/>
              </w:rPr>
            </w:pPr>
            <w:r>
              <w:rPr>
                <w:sz w:val="24"/>
                <w:szCs w:val="24"/>
              </w:rPr>
              <w:t>200</w:t>
            </w:r>
          </w:p>
        </w:tc>
        <w:tc>
          <w:tcPr>
            <w:tcW w:w="1293" w:type="dxa"/>
          </w:tcPr>
          <w:p w14:paraId="42332E13" w14:textId="77777777" w:rsidR="00137A06" w:rsidRDefault="00137A06" w:rsidP="005554CA">
            <w:pPr>
              <w:rPr>
                <w:sz w:val="24"/>
                <w:szCs w:val="24"/>
              </w:rPr>
            </w:pPr>
            <w:r>
              <w:rPr>
                <w:sz w:val="24"/>
                <w:szCs w:val="24"/>
              </w:rPr>
              <w:t>73</w:t>
            </w:r>
          </w:p>
        </w:tc>
        <w:tc>
          <w:tcPr>
            <w:tcW w:w="1293" w:type="dxa"/>
          </w:tcPr>
          <w:p w14:paraId="407B5DF4" w14:textId="77777777" w:rsidR="00137A06" w:rsidRDefault="00137A06" w:rsidP="005554CA">
            <w:pPr>
              <w:rPr>
                <w:sz w:val="24"/>
                <w:szCs w:val="24"/>
              </w:rPr>
            </w:pPr>
            <w:r>
              <w:rPr>
                <w:sz w:val="24"/>
                <w:szCs w:val="24"/>
              </w:rPr>
              <w:t>200</w:t>
            </w:r>
          </w:p>
        </w:tc>
        <w:tc>
          <w:tcPr>
            <w:tcW w:w="5057" w:type="dxa"/>
          </w:tcPr>
          <w:p w14:paraId="57D02551" w14:textId="77777777" w:rsidR="00137A06" w:rsidRDefault="00137A06" w:rsidP="005554CA">
            <w:pPr>
              <w:rPr>
                <w:sz w:val="24"/>
                <w:szCs w:val="24"/>
              </w:rPr>
            </w:pPr>
            <w:r>
              <w:rPr>
                <w:sz w:val="24"/>
                <w:szCs w:val="24"/>
              </w:rPr>
              <w:t>Recognition awards</w:t>
            </w:r>
          </w:p>
        </w:tc>
      </w:tr>
      <w:tr w:rsidR="00137A06" w14:paraId="306184D0" w14:textId="77777777" w:rsidTr="005554CA">
        <w:tc>
          <w:tcPr>
            <w:tcW w:w="1832" w:type="dxa"/>
          </w:tcPr>
          <w:p w14:paraId="64179A1C" w14:textId="77777777" w:rsidR="00137A06" w:rsidRPr="000969B6" w:rsidRDefault="00137A06" w:rsidP="005554CA">
            <w:pPr>
              <w:rPr>
                <w:b/>
                <w:sz w:val="24"/>
                <w:szCs w:val="24"/>
              </w:rPr>
            </w:pPr>
            <w:r w:rsidRPr="000969B6">
              <w:rPr>
                <w:b/>
                <w:sz w:val="24"/>
                <w:szCs w:val="24"/>
              </w:rPr>
              <w:t>Expenses</w:t>
            </w:r>
          </w:p>
        </w:tc>
        <w:tc>
          <w:tcPr>
            <w:tcW w:w="1293" w:type="dxa"/>
          </w:tcPr>
          <w:p w14:paraId="78801EAD" w14:textId="77777777" w:rsidR="00137A06" w:rsidRDefault="00137A06" w:rsidP="005554CA">
            <w:pPr>
              <w:rPr>
                <w:sz w:val="24"/>
                <w:szCs w:val="24"/>
              </w:rPr>
            </w:pPr>
            <w:r>
              <w:rPr>
                <w:sz w:val="24"/>
                <w:szCs w:val="24"/>
              </w:rPr>
              <w:t>17,310</w:t>
            </w:r>
          </w:p>
        </w:tc>
        <w:tc>
          <w:tcPr>
            <w:tcW w:w="1293" w:type="dxa"/>
          </w:tcPr>
          <w:p w14:paraId="6625D260" w14:textId="77777777" w:rsidR="00137A06" w:rsidRDefault="00137A06" w:rsidP="005554CA">
            <w:pPr>
              <w:rPr>
                <w:sz w:val="24"/>
                <w:szCs w:val="24"/>
              </w:rPr>
            </w:pPr>
            <w:r>
              <w:rPr>
                <w:sz w:val="24"/>
                <w:szCs w:val="24"/>
              </w:rPr>
              <w:t>13,604</w:t>
            </w:r>
          </w:p>
        </w:tc>
        <w:tc>
          <w:tcPr>
            <w:tcW w:w="1293" w:type="dxa"/>
          </w:tcPr>
          <w:p w14:paraId="54048CB5" w14:textId="77777777" w:rsidR="00137A06" w:rsidRDefault="00137A06" w:rsidP="005554CA">
            <w:pPr>
              <w:rPr>
                <w:sz w:val="24"/>
                <w:szCs w:val="24"/>
              </w:rPr>
            </w:pPr>
            <w:r>
              <w:rPr>
                <w:sz w:val="24"/>
                <w:szCs w:val="24"/>
              </w:rPr>
              <w:t>15,800</w:t>
            </w:r>
          </w:p>
        </w:tc>
        <w:tc>
          <w:tcPr>
            <w:tcW w:w="5057" w:type="dxa"/>
          </w:tcPr>
          <w:p w14:paraId="4D96E1CE" w14:textId="77777777" w:rsidR="00137A06" w:rsidRDefault="00137A06" w:rsidP="005554CA">
            <w:pPr>
              <w:rPr>
                <w:sz w:val="24"/>
                <w:szCs w:val="24"/>
              </w:rPr>
            </w:pPr>
          </w:p>
        </w:tc>
      </w:tr>
      <w:tr w:rsidR="00137A06" w14:paraId="0EC18920" w14:textId="77777777" w:rsidTr="005554CA">
        <w:tc>
          <w:tcPr>
            <w:tcW w:w="1832" w:type="dxa"/>
          </w:tcPr>
          <w:p w14:paraId="2830E566" w14:textId="77777777" w:rsidR="00137A06" w:rsidRPr="000969B6" w:rsidRDefault="00137A06" w:rsidP="005554CA">
            <w:pPr>
              <w:rPr>
                <w:b/>
                <w:sz w:val="24"/>
                <w:szCs w:val="24"/>
              </w:rPr>
            </w:pPr>
            <w:r>
              <w:rPr>
                <w:b/>
                <w:sz w:val="24"/>
                <w:szCs w:val="24"/>
              </w:rPr>
              <w:t>Surplus</w:t>
            </w:r>
          </w:p>
        </w:tc>
        <w:tc>
          <w:tcPr>
            <w:tcW w:w="1293" w:type="dxa"/>
          </w:tcPr>
          <w:p w14:paraId="76DD389E" w14:textId="77777777" w:rsidR="00137A06" w:rsidRDefault="00137A06" w:rsidP="005554CA">
            <w:pPr>
              <w:rPr>
                <w:sz w:val="24"/>
                <w:szCs w:val="24"/>
              </w:rPr>
            </w:pPr>
            <w:r>
              <w:rPr>
                <w:sz w:val="24"/>
                <w:szCs w:val="24"/>
              </w:rPr>
              <w:t>990</w:t>
            </w:r>
          </w:p>
        </w:tc>
        <w:tc>
          <w:tcPr>
            <w:tcW w:w="1293" w:type="dxa"/>
          </w:tcPr>
          <w:p w14:paraId="1FD1F8F1" w14:textId="77777777" w:rsidR="00137A06" w:rsidRDefault="00137A06" w:rsidP="005554CA">
            <w:pPr>
              <w:rPr>
                <w:sz w:val="24"/>
                <w:szCs w:val="24"/>
              </w:rPr>
            </w:pPr>
            <w:r>
              <w:rPr>
                <w:sz w:val="24"/>
                <w:szCs w:val="24"/>
              </w:rPr>
              <w:t>5,630</w:t>
            </w:r>
          </w:p>
        </w:tc>
        <w:tc>
          <w:tcPr>
            <w:tcW w:w="1293" w:type="dxa"/>
          </w:tcPr>
          <w:p w14:paraId="5547EC9F" w14:textId="77777777" w:rsidR="00137A06" w:rsidRDefault="00137A06" w:rsidP="005554CA">
            <w:pPr>
              <w:rPr>
                <w:sz w:val="24"/>
                <w:szCs w:val="24"/>
              </w:rPr>
            </w:pPr>
            <w:r>
              <w:rPr>
                <w:sz w:val="24"/>
                <w:szCs w:val="24"/>
              </w:rPr>
              <w:t>3,600</w:t>
            </w:r>
          </w:p>
        </w:tc>
        <w:tc>
          <w:tcPr>
            <w:tcW w:w="5057" w:type="dxa"/>
          </w:tcPr>
          <w:p w14:paraId="434D7D02" w14:textId="77777777" w:rsidR="00137A06" w:rsidRDefault="00137A06" w:rsidP="005554CA">
            <w:pPr>
              <w:rPr>
                <w:sz w:val="24"/>
                <w:szCs w:val="24"/>
              </w:rPr>
            </w:pPr>
          </w:p>
        </w:tc>
      </w:tr>
      <w:tr w:rsidR="00137A06" w14:paraId="2ABC5020" w14:textId="77777777" w:rsidTr="005554CA">
        <w:tc>
          <w:tcPr>
            <w:tcW w:w="1832" w:type="dxa"/>
          </w:tcPr>
          <w:p w14:paraId="31B64A79" w14:textId="77777777" w:rsidR="00137A06" w:rsidRPr="000969B6" w:rsidRDefault="00137A06" w:rsidP="005554CA">
            <w:pPr>
              <w:rPr>
                <w:b/>
                <w:sz w:val="24"/>
                <w:szCs w:val="24"/>
              </w:rPr>
            </w:pPr>
            <w:r>
              <w:rPr>
                <w:b/>
                <w:sz w:val="24"/>
                <w:szCs w:val="24"/>
              </w:rPr>
              <w:t>Bank Balance</w:t>
            </w:r>
          </w:p>
        </w:tc>
        <w:tc>
          <w:tcPr>
            <w:tcW w:w="1293" w:type="dxa"/>
          </w:tcPr>
          <w:p w14:paraId="3953C020" w14:textId="77777777" w:rsidR="00137A06" w:rsidRDefault="00137A06" w:rsidP="005554CA">
            <w:pPr>
              <w:rPr>
                <w:sz w:val="24"/>
                <w:szCs w:val="24"/>
              </w:rPr>
            </w:pPr>
            <w:r>
              <w:rPr>
                <w:sz w:val="24"/>
                <w:szCs w:val="24"/>
              </w:rPr>
              <w:t>13,904</w:t>
            </w:r>
          </w:p>
        </w:tc>
        <w:tc>
          <w:tcPr>
            <w:tcW w:w="1293" w:type="dxa"/>
          </w:tcPr>
          <w:p w14:paraId="5CFE5FFE" w14:textId="77777777" w:rsidR="00137A06" w:rsidRDefault="00137A06" w:rsidP="005554CA">
            <w:pPr>
              <w:rPr>
                <w:sz w:val="24"/>
                <w:szCs w:val="24"/>
              </w:rPr>
            </w:pPr>
            <w:r>
              <w:rPr>
                <w:sz w:val="24"/>
                <w:szCs w:val="24"/>
              </w:rPr>
              <w:t>20,549</w:t>
            </w:r>
          </w:p>
        </w:tc>
        <w:tc>
          <w:tcPr>
            <w:tcW w:w="1293" w:type="dxa"/>
          </w:tcPr>
          <w:p w14:paraId="25B58158" w14:textId="77777777" w:rsidR="00137A06" w:rsidRDefault="00137A06" w:rsidP="005554CA">
            <w:pPr>
              <w:rPr>
                <w:sz w:val="24"/>
                <w:szCs w:val="24"/>
              </w:rPr>
            </w:pPr>
            <w:r>
              <w:rPr>
                <w:sz w:val="24"/>
                <w:szCs w:val="24"/>
              </w:rPr>
              <w:t>24,149</w:t>
            </w:r>
          </w:p>
        </w:tc>
        <w:tc>
          <w:tcPr>
            <w:tcW w:w="5057" w:type="dxa"/>
          </w:tcPr>
          <w:p w14:paraId="3F2FE04A" w14:textId="77777777" w:rsidR="00137A06" w:rsidRDefault="00137A06" w:rsidP="005554CA">
            <w:pPr>
              <w:rPr>
                <w:sz w:val="24"/>
                <w:szCs w:val="24"/>
              </w:rPr>
            </w:pPr>
          </w:p>
        </w:tc>
      </w:tr>
      <w:tr w:rsidR="00137A06" w14:paraId="501C3400" w14:textId="77777777" w:rsidTr="005554CA">
        <w:tc>
          <w:tcPr>
            <w:tcW w:w="10768" w:type="dxa"/>
            <w:gridSpan w:val="5"/>
          </w:tcPr>
          <w:p w14:paraId="155A9BEB" w14:textId="77777777" w:rsidR="00137A06" w:rsidRPr="00FC25DD" w:rsidRDefault="00137A06" w:rsidP="00137A06">
            <w:pPr>
              <w:pStyle w:val="ListParagraph"/>
              <w:numPr>
                <w:ilvl w:val="0"/>
                <w:numId w:val="10"/>
              </w:numPr>
              <w:suppressAutoHyphens w:val="0"/>
              <w:rPr>
                <w:sz w:val="24"/>
                <w:szCs w:val="24"/>
              </w:rPr>
            </w:pPr>
            <w:r>
              <w:rPr>
                <w:sz w:val="24"/>
                <w:szCs w:val="24"/>
              </w:rPr>
              <w:t xml:space="preserve">Donated by Penny’s Chess School  </w:t>
            </w:r>
            <w:r w:rsidRPr="00FC25DD">
              <w:rPr>
                <w:sz w:val="24"/>
                <w:szCs w:val="24"/>
              </w:rPr>
              <w:t>(2) plus 2,500 to host next intermat</w:t>
            </w:r>
          </w:p>
        </w:tc>
      </w:tr>
    </w:tbl>
    <w:p w14:paraId="285A3FFD" w14:textId="77777777" w:rsidR="00137A06" w:rsidRDefault="00137A06" w:rsidP="004602E1"/>
    <w:p w14:paraId="626349D7" w14:textId="77777777" w:rsidR="001E4CD4" w:rsidRDefault="001E4CD4" w:rsidP="004602E1"/>
    <w:p w14:paraId="262507AB" w14:textId="77777777" w:rsidR="001E4CD4" w:rsidRPr="00090A0C" w:rsidRDefault="001E4CD4" w:rsidP="001E4CD4">
      <w:pPr>
        <w:rPr>
          <w:rFonts w:ascii="Times New Roman" w:hAnsi="Times New Roman"/>
          <w:b/>
          <w:sz w:val="28"/>
          <w:szCs w:val="28"/>
          <w:u w:val="single"/>
        </w:rPr>
      </w:pPr>
      <w:r w:rsidRPr="00090A0C">
        <w:rPr>
          <w:rFonts w:ascii="Times New Roman" w:hAnsi="Times New Roman"/>
          <w:b/>
          <w:sz w:val="28"/>
          <w:szCs w:val="28"/>
          <w:u w:val="single"/>
        </w:rPr>
        <w:t>BC CHESS FOUNDATION ANNUAL REPORT 30 APRIL 20</w:t>
      </w:r>
      <w:r>
        <w:rPr>
          <w:rFonts w:ascii="Times New Roman" w:hAnsi="Times New Roman"/>
          <w:b/>
          <w:sz w:val="28"/>
          <w:szCs w:val="28"/>
          <w:u w:val="single"/>
        </w:rPr>
        <w:t>26</w:t>
      </w:r>
      <w:r w:rsidRPr="00090A0C">
        <w:rPr>
          <w:rFonts w:ascii="Times New Roman" w:hAnsi="Times New Roman"/>
          <w:b/>
          <w:sz w:val="28"/>
          <w:szCs w:val="28"/>
          <w:u w:val="single"/>
        </w:rPr>
        <w:t xml:space="preserve"> </w:t>
      </w:r>
    </w:p>
    <w:p w14:paraId="75A3EBB5" w14:textId="77777777" w:rsidR="001E4CD4" w:rsidRPr="00090A0C" w:rsidRDefault="001E4CD4" w:rsidP="001E4CD4">
      <w:pPr>
        <w:rPr>
          <w:rFonts w:ascii="Times New Roman" w:hAnsi="Times New Roman"/>
          <w:b/>
          <w:sz w:val="28"/>
          <w:szCs w:val="28"/>
          <w:u w:val="single"/>
        </w:rPr>
      </w:pPr>
    </w:p>
    <w:p w14:paraId="2C966EA0" w14:textId="77777777" w:rsidR="001E4CD4" w:rsidRPr="00090A0C" w:rsidRDefault="001E4CD4" w:rsidP="001E4CD4">
      <w:pPr>
        <w:rPr>
          <w:rFonts w:ascii="Times New Roman" w:hAnsi="Times New Roman"/>
          <w:b/>
          <w:sz w:val="24"/>
          <w:szCs w:val="24"/>
        </w:rPr>
      </w:pPr>
      <w:r w:rsidRPr="00090A0C">
        <w:rPr>
          <w:rFonts w:ascii="Times New Roman" w:hAnsi="Times New Roman"/>
          <w:b/>
          <w:sz w:val="24"/>
          <w:szCs w:val="24"/>
          <w:u w:val="single"/>
        </w:rPr>
        <w:t>Assets</w:t>
      </w:r>
      <w:r w:rsidRPr="00090A0C">
        <w:rPr>
          <w:rFonts w:ascii="Times New Roman" w:hAnsi="Times New Roman"/>
          <w:b/>
          <w:sz w:val="24"/>
          <w:szCs w:val="24"/>
        </w:rPr>
        <w:t>:</w:t>
      </w:r>
    </w:p>
    <w:p w14:paraId="221EAAF2" w14:textId="77777777" w:rsidR="001E4CD4" w:rsidRPr="00090A0C" w:rsidRDefault="001E4CD4" w:rsidP="001E4CD4">
      <w:pPr>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90A0C">
        <w:rPr>
          <w:rFonts w:ascii="Times New Roman" w:hAnsi="Times New Roman"/>
          <w:sz w:val="24"/>
          <w:szCs w:val="24"/>
          <w:u w:val="single"/>
        </w:rPr>
        <w:t>Market Value</w:t>
      </w:r>
      <w:r w:rsidRPr="00090A0C">
        <w:rPr>
          <w:rFonts w:ascii="Times New Roman" w:hAnsi="Times New Roman"/>
          <w:sz w:val="24"/>
          <w:szCs w:val="24"/>
        </w:rPr>
        <w:tab/>
      </w:r>
      <w:r>
        <w:rPr>
          <w:rFonts w:ascii="Times New Roman" w:hAnsi="Times New Roman"/>
          <w:sz w:val="24"/>
          <w:szCs w:val="24"/>
        </w:rPr>
        <w:t xml:space="preserve"> </w:t>
      </w:r>
      <w:r w:rsidRPr="00090A0C">
        <w:rPr>
          <w:rFonts w:ascii="Times New Roman" w:hAnsi="Times New Roman"/>
          <w:sz w:val="24"/>
          <w:szCs w:val="24"/>
          <w:u w:val="single"/>
        </w:rPr>
        <w:t>Cost</w:t>
      </w:r>
    </w:p>
    <w:p w14:paraId="0D90CFF2" w14:textId="77777777" w:rsidR="001E4CD4" w:rsidRDefault="001E4CD4" w:rsidP="001E4CD4">
      <w:pPr>
        <w:rPr>
          <w:rFonts w:ascii="Times New Roman" w:hAnsi="Times New Roman"/>
          <w:sz w:val="24"/>
          <w:szCs w:val="24"/>
        </w:rPr>
      </w:pPr>
      <w:r>
        <w:rPr>
          <w:rFonts w:ascii="Times New Roman" w:hAnsi="Times New Roman"/>
          <w:sz w:val="24"/>
          <w:szCs w:val="24"/>
        </w:rPr>
        <w:t>600 TSX 60 units (XIU) @ 50.21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30,126.00        12,422.68</w:t>
      </w:r>
    </w:p>
    <w:p w14:paraId="07863C14" w14:textId="77777777" w:rsidR="001E4CD4" w:rsidRDefault="001E4CD4" w:rsidP="001E4CD4">
      <w:pPr>
        <w:rPr>
          <w:rFonts w:ascii="Times New Roman" w:hAnsi="Times New Roman"/>
          <w:sz w:val="24"/>
          <w:szCs w:val="24"/>
        </w:rPr>
      </w:pPr>
      <w:r w:rsidRPr="00090A0C">
        <w:rPr>
          <w:rFonts w:ascii="Times New Roman" w:hAnsi="Times New Roman"/>
          <w:sz w:val="24"/>
          <w:szCs w:val="24"/>
        </w:rPr>
        <w:t>77 Royal Bank</w:t>
      </w:r>
      <w:r>
        <w:rPr>
          <w:rFonts w:ascii="Times New Roman" w:hAnsi="Times New Roman"/>
          <w:sz w:val="24"/>
          <w:szCs w:val="24"/>
        </w:rPr>
        <w:t xml:space="preserve"> (RY)</w:t>
      </w:r>
      <w:r w:rsidRPr="00090A0C">
        <w:rPr>
          <w:rFonts w:ascii="Times New Roman" w:hAnsi="Times New Roman"/>
          <w:sz w:val="24"/>
          <w:szCs w:val="24"/>
        </w:rPr>
        <w:t xml:space="preserve"> @ </w:t>
      </w:r>
      <w:r>
        <w:rPr>
          <w:rFonts w:ascii="Times New Roman" w:hAnsi="Times New Roman"/>
          <w:sz w:val="24"/>
          <w:szCs w:val="24"/>
        </w:rPr>
        <w:t>244.31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18,811.87</w:t>
      </w:r>
      <w:r w:rsidRPr="00090A0C">
        <w:rPr>
          <w:rFonts w:ascii="Times New Roman" w:hAnsi="Times New Roman"/>
          <w:sz w:val="24"/>
          <w:szCs w:val="24"/>
        </w:rPr>
        <w:tab/>
        <w:t>4,090.70</w:t>
      </w:r>
    </w:p>
    <w:p w14:paraId="43BB717B" w14:textId="77777777" w:rsidR="001E4CD4" w:rsidRDefault="001E4CD4" w:rsidP="001E4CD4">
      <w:pPr>
        <w:rPr>
          <w:rFonts w:ascii="Times New Roman" w:hAnsi="Times New Roman"/>
          <w:sz w:val="24"/>
          <w:szCs w:val="24"/>
        </w:rPr>
      </w:pPr>
      <w:r>
        <w:rPr>
          <w:rFonts w:ascii="Times New Roman" w:hAnsi="Times New Roman"/>
          <w:sz w:val="24"/>
          <w:szCs w:val="24"/>
        </w:rPr>
        <w:t>55 Canadian Tire @188.91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10,390.05</w:t>
      </w:r>
      <w:r>
        <w:rPr>
          <w:rFonts w:ascii="Times New Roman" w:hAnsi="Times New Roman"/>
          <w:sz w:val="24"/>
          <w:szCs w:val="24"/>
        </w:rPr>
        <w:tab/>
        <w:t>8,833.60</w:t>
      </w:r>
    </w:p>
    <w:p w14:paraId="08FD4797" w14:textId="77777777" w:rsidR="001E4CD4" w:rsidRDefault="001E4CD4" w:rsidP="001E4CD4">
      <w:pPr>
        <w:rPr>
          <w:rFonts w:ascii="Times New Roman" w:hAnsi="Times New Roman"/>
          <w:sz w:val="24"/>
          <w:szCs w:val="24"/>
        </w:rPr>
      </w:pPr>
      <w:r w:rsidRPr="00993AF1">
        <w:rPr>
          <w:rFonts w:ascii="Times New Roman" w:hAnsi="Times New Roman"/>
          <w:sz w:val="24"/>
          <w:szCs w:val="24"/>
        </w:rPr>
        <w:t xml:space="preserve">182 Pembina Pipeline @ </w:t>
      </w:r>
      <w:r>
        <w:rPr>
          <w:rFonts w:ascii="Times New Roman" w:hAnsi="Times New Roman"/>
          <w:sz w:val="24"/>
          <w:szCs w:val="24"/>
        </w:rPr>
        <w:t>63.23</w:t>
      </w:r>
      <w:r w:rsidRPr="00993AF1">
        <w:rPr>
          <w:rFonts w:ascii="Times New Roman" w:hAnsi="Times New Roman"/>
          <w:sz w:val="24"/>
          <w:szCs w:val="24"/>
        </w:rPr>
        <w:tab/>
      </w:r>
      <w:r w:rsidRPr="00993AF1">
        <w:rPr>
          <w:rFonts w:ascii="Times New Roman" w:hAnsi="Times New Roman"/>
          <w:sz w:val="24"/>
          <w:szCs w:val="24"/>
        </w:rPr>
        <w:tab/>
      </w:r>
      <w:r w:rsidRPr="00993AF1">
        <w:rPr>
          <w:rFonts w:ascii="Times New Roman" w:hAnsi="Times New Roman"/>
          <w:sz w:val="24"/>
          <w:szCs w:val="24"/>
        </w:rPr>
        <w:tab/>
      </w:r>
      <w:r>
        <w:rPr>
          <w:rFonts w:ascii="Times New Roman" w:hAnsi="Times New Roman"/>
          <w:sz w:val="24"/>
          <w:szCs w:val="24"/>
        </w:rPr>
        <w:tab/>
        <w:t xml:space="preserve">          11,507.86</w:t>
      </w:r>
      <w:r>
        <w:rPr>
          <w:rFonts w:ascii="Times New Roman" w:hAnsi="Times New Roman"/>
          <w:sz w:val="24"/>
          <w:szCs w:val="24"/>
        </w:rPr>
        <w:tab/>
        <w:t>5,363.42</w:t>
      </w:r>
    </w:p>
    <w:p w14:paraId="77B01F67" w14:textId="77777777" w:rsidR="001E4CD4" w:rsidRPr="00503620" w:rsidRDefault="001E4CD4" w:rsidP="001E4CD4">
      <w:pPr>
        <w:rPr>
          <w:rFonts w:ascii="Times New Roman" w:hAnsi="Times New Roman"/>
          <w:sz w:val="24"/>
          <w:szCs w:val="24"/>
        </w:rPr>
      </w:pPr>
      <w:r w:rsidRPr="00503620">
        <w:rPr>
          <w:rFonts w:ascii="Times New Roman" w:hAnsi="Times New Roman"/>
          <w:sz w:val="24"/>
          <w:szCs w:val="24"/>
        </w:rPr>
        <w:t>600 Bank of Montreal Bond ETF (ZCM) @ 15.</w:t>
      </w:r>
      <w:r>
        <w:rPr>
          <w:rFonts w:ascii="Times New Roman" w:hAnsi="Times New Roman"/>
          <w:sz w:val="24"/>
          <w:szCs w:val="24"/>
        </w:rPr>
        <w:t>60</w:t>
      </w:r>
      <w:r w:rsidRPr="00503620">
        <w:rPr>
          <w:rFonts w:ascii="Times New Roman" w:hAnsi="Times New Roman"/>
          <w:sz w:val="24"/>
          <w:szCs w:val="24"/>
        </w:rPr>
        <w:tab/>
      </w:r>
      <w:r w:rsidRPr="00503620">
        <w:rPr>
          <w:rFonts w:ascii="Times New Roman" w:hAnsi="Times New Roman"/>
          <w:sz w:val="24"/>
          <w:szCs w:val="24"/>
        </w:rPr>
        <w:tab/>
      </w:r>
      <w:r w:rsidRPr="00503620">
        <w:rPr>
          <w:rFonts w:ascii="Times New Roman" w:hAnsi="Times New Roman"/>
          <w:sz w:val="24"/>
          <w:szCs w:val="24"/>
        </w:rPr>
        <w:tab/>
        <w:t>9,3</w:t>
      </w:r>
      <w:r>
        <w:rPr>
          <w:rFonts w:ascii="Times New Roman" w:hAnsi="Times New Roman"/>
          <w:sz w:val="24"/>
          <w:szCs w:val="24"/>
        </w:rPr>
        <w:t>60.00</w:t>
      </w:r>
      <w:r w:rsidRPr="00503620">
        <w:rPr>
          <w:rFonts w:ascii="Times New Roman" w:hAnsi="Times New Roman"/>
          <w:sz w:val="24"/>
          <w:szCs w:val="24"/>
        </w:rPr>
        <w:tab/>
        <w:t>9,394.42</w:t>
      </w:r>
    </w:p>
    <w:p w14:paraId="3AB1B16C" w14:textId="77777777" w:rsidR="001E4CD4" w:rsidRDefault="001E4CD4" w:rsidP="001E4CD4">
      <w:pPr>
        <w:rPr>
          <w:rFonts w:ascii="Times New Roman" w:hAnsi="Times New Roman"/>
          <w:sz w:val="24"/>
          <w:szCs w:val="24"/>
        </w:rPr>
      </w:pPr>
      <w:r>
        <w:rPr>
          <w:rFonts w:ascii="Times New Roman" w:hAnsi="Times New Roman"/>
          <w:sz w:val="24"/>
          <w:szCs w:val="24"/>
        </w:rPr>
        <w:t>330</w:t>
      </w:r>
      <w:r w:rsidRPr="00107406">
        <w:rPr>
          <w:rFonts w:ascii="Times New Roman" w:hAnsi="Times New Roman"/>
          <w:sz w:val="24"/>
          <w:szCs w:val="24"/>
        </w:rPr>
        <w:t xml:space="preserve"> Bank of Montreal REIT ETF (ZRE) @</w:t>
      </w:r>
      <w:r>
        <w:rPr>
          <w:rFonts w:ascii="Times New Roman" w:hAnsi="Times New Roman"/>
          <w:sz w:val="24"/>
          <w:szCs w:val="24"/>
        </w:rPr>
        <w:t xml:space="preserve"> 23.64</w:t>
      </w:r>
      <w:r w:rsidRPr="00107406">
        <w:rPr>
          <w:rFonts w:ascii="Times New Roman" w:hAnsi="Times New Roman"/>
          <w:sz w:val="24"/>
          <w:szCs w:val="24"/>
        </w:rPr>
        <w:tab/>
      </w:r>
      <w:r w:rsidRPr="00107406">
        <w:rPr>
          <w:rFonts w:ascii="Times New Roman" w:hAnsi="Times New Roman"/>
          <w:sz w:val="24"/>
          <w:szCs w:val="24"/>
        </w:rPr>
        <w:tab/>
      </w:r>
      <w:r w:rsidRPr="00107406">
        <w:rPr>
          <w:rFonts w:ascii="Times New Roman" w:hAnsi="Times New Roman"/>
          <w:sz w:val="24"/>
          <w:szCs w:val="24"/>
        </w:rPr>
        <w:tab/>
      </w:r>
      <w:r>
        <w:rPr>
          <w:rFonts w:ascii="Times New Roman" w:hAnsi="Times New Roman"/>
          <w:sz w:val="24"/>
          <w:szCs w:val="24"/>
        </w:rPr>
        <w:t>7,801.20</w:t>
      </w:r>
      <w:r w:rsidRPr="00107406">
        <w:rPr>
          <w:rFonts w:ascii="Times New Roman" w:hAnsi="Times New Roman"/>
          <w:sz w:val="24"/>
          <w:szCs w:val="24"/>
        </w:rPr>
        <w:tab/>
      </w:r>
      <w:r>
        <w:rPr>
          <w:rFonts w:ascii="Times New Roman" w:hAnsi="Times New Roman"/>
          <w:sz w:val="24"/>
          <w:szCs w:val="24"/>
        </w:rPr>
        <w:t>7,582.14</w:t>
      </w:r>
    </w:p>
    <w:p w14:paraId="4DF05194" w14:textId="77777777" w:rsidR="001E4CD4" w:rsidRPr="00503620" w:rsidRDefault="001E4CD4" w:rsidP="001E4CD4">
      <w:pPr>
        <w:rPr>
          <w:rFonts w:ascii="Times New Roman" w:hAnsi="Times New Roman"/>
          <w:sz w:val="24"/>
          <w:szCs w:val="24"/>
        </w:rPr>
      </w:pPr>
      <w:r w:rsidRPr="00503620">
        <w:rPr>
          <w:rFonts w:ascii="Times New Roman" w:hAnsi="Times New Roman"/>
          <w:sz w:val="24"/>
          <w:szCs w:val="24"/>
        </w:rPr>
        <w:t xml:space="preserve">133 BCE (BCE) @ </w:t>
      </w:r>
      <w:r>
        <w:rPr>
          <w:rFonts w:ascii="Times New Roman" w:hAnsi="Times New Roman"/>
          <w:sz w:val="24"/>
          <w:szCs w:val="24"/>
        </w:rPr>
        <w:t>32.28</w:t>
      </w:r>
      <w:r w:rsidRPr="00503620">
        <w:rPr>
          <w:rFonts w:ascii="Times New Roman" w:hAnsi="Times New Roman"/>
          <w:sz w:val="24"/>
          <w:szCs w:val="24"/>
        </w:rPr>
        <w:tab/>
      </w:r>
      <w:r w:rsidRPr="00503620">
        <w:rPr>
          <w:rFonts w:ascii="Times New Roman" w:hAnsi="Times New Roman"/>
          <w:sz w:val="24"/>
          <w:szCs w:val="24"/>
        </w:rPr>
        <w:tab/>
      </w:r>
      <w:r w:rsidRPr="00503620">
        <w:rPr>
          <w:rFonts w:ascii="Times New Roman" w:hAnsi="Times New Roman"/>
          <w:sz w:val="24"/>
          <w:szCs w:val="24"/>
        </w:rPr>
        <w:tab/>
      </w:r>
      <w:r w:rsidRPr="00503620">
        <w:rPr>
          <w:rFonts w:ascii="Times New Roman" w:hAnsi="Times New Roman"/>
          <w:sz w:val="24"/>
          <w:szCs w:val="24"/>
        </w:rPr>
        <w:tab/>
      </w:r>
      <w:r w:rsidRPr="00503620">
        <w:rPr>
          <w:rFonts w:ascii="Times New Roman" w:hAnsi="Times New Roman"/>
          <w:sz w:val="24"/>
          <w:szCs w:val="24"/>
        </w:rPr>
        <w:tab/>
      </w:r>
      <w:r w:rsidRPr="00503620">
        <w:rPr>
          <w:rFonts w:ascii="Times New Roman" w:hAnsi="Times New Roman"/>
          <w:sz w:val="24"/>
          <w:szCs w:val="24"/>
        </w:rPr>
        <w:tab/>
      </w:r>
      <w:r>
        <w:rPr>
          <w:rFonts w:ascii="Times New Roman" w:hAnsi="Times New Roman"/>
          <w:sz w:val="24"/>
          <w:szCs w:val="24"/>
        </w:rPr>
        <w:t>4,293.24</w:t>
      </w:r>
      <w:r w:rsidRPr="00503620">
        <w:rPr>
          <w:rFonts w:ascii="Times New Roman" w:hAnsi="Times New Roman"/>
          <w:sz w:val="24"/>
          <w:szCs w:val="24"/>
        </w:rPr>
        <w:tab/>
        <w:t>7,353.03</w:t>
      </w:r>
    </w:p>
    <w:p w14:paraId="17767056" w14:textId="77777777" w:rsidR="001E4CD4" w:rsidRPr="00090A0C" w:rsidRDefault="001E4CD4" w:rsidP="001E4CD4">
      <w:pPr>
        <w:rPr>
          <w:rFonts w:ascii="Times New Roman" w:hAnsi="Times New Roman"/>
          <w:sz w:val="24"/>
          <w:szCs w:val="24"/>
          <w:u w:val="single"/>
        </w:rPr>
      </w:pPr>
      <w:r w:rsidRPr="00090A0C">
        <w:rPr>
          <w:rFonts w:ascii="Times New Roman" w:hAnsi="Times New Roman"/>
          <w:sz w:val="24"/>
          <w:szCs w:val="24"/>
        </w:rPr>
        <w:t>Cash</w:t>
      </w:r>
      <w:r w:rsidRPr="00090A0C">
        <w:rPr>
          <w:rFonts w:ascii="Times New Roman" w:hAnsi="Times New Roman"/>
          <w:sz w:val="24"/>
          <w:szCs w:val="24"/>
        </w:rPr>
        <w:tab/>
      </w:r>
      <w:r>
        <w:rPr>
          <w:rFonts w:ascii="Times New Roman" w:hAnsi="Times New Roman"/>
          <w:sz w:val="24"/>
          <w:szCs w:val="24"/>
        </w:rPr>
        <w:tab/>
      </w:r>
      <w:r w:rsidRPr="00090A0C">
        <w:rPr>
          <w:rFonts w:ascii="Times New Roman" w:hAnsi="Times New Roman"/>
          <w:sz w:val="24"/>
          <w:szCs w:val="24"/>
        </w:rPr>
        <w:tab/>
      </w:r>
      <w:r w:rsidRPr="00090A0C">
        <w:rPr>
          <w:rFonts w:ascii="Times New Roman" w:hAnsi="Times New Roman"/>
          <w:sz w:val="24"/>
          <w:szCs w:val="24"/>
        </w:rPr>
        <w:tab/>
      </w:r>
      <w:r w:rsidRPr="00090A0C">
        <w:rPr>
          <w:rFonts w:ascii="Times New Roman" w:hAnsi="Times New Roman"/>
          <w:sz w:val="24"/>
          <w:szCs w:val="24"/>
        </w:rPr>
        <w:tab/>
      </w:r>
      <w:r w:rsidRPr="00090A0C">
        <w:rPr>
          <w:rFonts w:ascii="Times New Roman" w:hAnsi="Times New Roman"/>
          <w:sz w:val="24"/>
          <w:szCs w:val="24"/>
        </w:rPr>
        <w:tab/>
      </w:r>
      <w:r w:rsidRPr="00090A0C">
        <w:rPr>
          <w:rFonts w:ascii="Times New Roman" w:hAnsi="Times New Roman"/>
          <w:sz w:val="24"/>
          <w:szCs w:val="24"/>
        </w:rPr>
        <w:tab/>
      </w:r>
      <w:r w:rsidRPr="00090A0C">
        <w:rPr>
          <w:rFonts w:ascii="Times New Roman" w:hAnsi="Times New Roman"/>
          <w:sz w:val="24"/>
          <w:szCs w:val="24"/>
        </w:rPr>
        <w:tab/>
      </w:r>
      <w:r w:rsidRPr="00090A0C">
        <w:rPr>
          <w:rFonts w:ascii="Times New Roman" w:hAnsi="Times New Roman"/>
          <w:sz w:val="24"/>
          <w:szCs w:val="24"/>
        </w:rPr>
        <w:tab/>
      </w:r>
      <w:r>
        <w:rPr>
          <w:rFonts w:ascii="Times New Roman" w:hAnsi="Times New Roman"/>
          <w:sz w:val="24"/>
          <w:szCs w:val="24"/>
          <w:u w:val="single"/>
        </w:rPr>
        <w:t>2,359.89</w:t>
      </w:r>
      <w:r>
        <w:rPr>
          <w:rFonts w:ascii="Times New Roman" w:hAnsi="Times New Roman"/>
          <w:sz w:val="24"/>
          <w:szCs w:val="24"/>
        </w:rPr>
        <w:tab/>
      </w:r>
      <w:r>
        <w:rPr>
          <w:rFonts w:ascii="Times New Roman" w:hAnsi="Times New Roman"/>
          <w:sz w:val="24"/>
          <w:szCs w:val="24"/>
          <w:u w:val="single"/>
        </w:rPr>
        <w:t>2,359.89</w:t>
      </w:r>
    </w:p>
    <w:p w14:paraId="35C0575A" w14:textId="77777777" w:rsidR="001E4CD4" w:rsidRPr="00090A0C" w:rsidRDefault="001E4CD4" w:rsidP="001E4CD4">
      <w:pPr>
        <w:rPr>
          <w:rFonts w:ascii="Times New Roman" w:hAnsi="Times New Roman"/>
          <w:sz w:val="24"/>
          <w:szCs w:val="24"/>
        </w:rPr>
      </w:pPr>
      <w:r w:rsidRPr="00090A0C">
        <w:rPr>
          <w:rFonts w:ascii="Times New Roman" w:hAnsi="Times New Roman"/>
          <w:sz w:val="24"/>
          <w:szCs w:val="24"/>
        </w:rPr>
        <w:t>Tota</w:t>
      </w:r>
      <w:r>
        <w:rPr>
          <w:rFonts w:ascii="Times New Roman" w:hAnsi="Times New Roman"/>
          <w:sz w:val="24"/>
          <w:szCs w:val="24"/>
        </w:rPr>
        <w:t>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92,290.22       55,039.99</w:t>
      </w:r>
    </w:p>
    <w:p w14:paraId="2EE3F5CE" w14:textId="77777777" w:rsidR="001E4CD4" w:rsidRPr="00090A0C" w:rsidRDefault="001E4CD4" w:rsidP="001E4CD4">
      <w:pPr>
        <w:rPr>
          <w:rFonts w:ascii="Times New Roman" w:hAnsi="Times New Roman"/>
          <w:b/>
          <w:sz w:val="24"/>
          <w:szCs w:val="24"/>
        </w:rPr>
      </w:pPr>
      <w:r w:rsidRPr="00090A0C">
        <w:rPr>
          <w:rFonts w:ascii="Times New Roman" w:hAnsi="Times New Roman"/>
          <w:b/>
          <w:sz w:val="24"/>
          <w:szCs w:val="24"/>
          <w:u w:val="single"/>
        </w:rPr>
        <w:t>Liabilities</w:t>
      </w:r>
      <w:r w:rsidRPr="00090A0C">
        <w:rPr>
          <w:rFonts w:ascii="Times New Roman" w:hAnsi="Times New Roman"/>
          <w:b/>
          <w:sz w:val="24"/>
          <w:szCs w:val="24"/>
        </w:rPr>
        <w:t>:</w:t>
      </w:r>
    </w:p>
    <w:p w14:paraId="7A59BF11" w14:textId="77777777" w:rsidR="001E4CD4" w:rsidRPr="00090A0C" w:rsidRDefault="001E4CD4" w:rsidP="001E4CD4">
      <w:pPr>
        <w:rPr>
          <w:rFonts w:ascii="Times New Roman" w:hAnsi="Times New Roman"/>
          <w:sz w:val="24"/>
          <w:szCs w:val="24"/>
          <w:u w:val="single"/>
        </w:rPr>
      </w:pPr>
      <w:r w:rsidRPr="00090A0C">
        <w:rPr>
          <w:rFonts w:ascii="Times New Roman" w:hAnsi="Times New Roman"/>
          <w:sz w:val="24"/>
          <w:szCs w:val="24"/>
        </w:rPr>
        <w:t xml:space="preserve">Total </w:t>
      </w:r>
      <w:r>
        <w:rPr>
          <w:rFonts w:ascii="Times New Roman" w:hAnsi="Times New Roman"/>
          <w:sz w:val="24"/>
          <w:szCs w:val="24"/>
        </w:rPr>
        <w:t>i</w:t>
      </w:r>
      <w:r w:rsidRPr="00090A0C">
        <w:rPr>
          <w:rFonts w:ascii="Times New Roman" w:hAnsi="Times New Roman"/>
          <w:sz w:val="24"/>
          <w:szCs w:val="24"/>
        </w:rPr>
        <w:t>ncome earned FY 20</w:t>
      </w:r>
      <w:r>
        <w:rPr>
          <w:rFonts w:ascii="Times New Roman" w:hAnsi="Times New Roman"/>
          <w:sz w:val="24"/>
          <w:szCs w:val="24"/>
        </w:rPr>
        <w:t>25/2026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90A0C">
        <w:rPr>
          <w:rFonts w:ascii="Times New Roman" w:hAnsi="Times New Roman"/>
          <w:sz w:val="24"/>
          <w:szCs w:val="24"/>
        </w:rPr>
        <w:t xml:space="preserve"> </w:t>
      </w:r>
      <w:r w:rsidRPr="00090A0C">
        <w:rPr>
          <w:rFonts w:ascii="Times New Roman" w:hAnsi="Times New Roman"/>
          <w:sz w:val="24"/>
          <w:szCs w:val="24"/>
        </w:rPr>
        <w:tab/>
      </w:r>
      <w:r>
        <w:rPr>
          <w:rFonts w:ascii="Times New Roman" w:hAnsi="Times New Roman"/>
          <w:sz w:val="24"/>
          <w:szCs w:val="24"/>
        </w:rPr>
        <w:t xml:space="preserve">          </w:t>
      </w:r>
      <w:r w:rsidRPr="00090A0C">
        <w:rPr>
          <w:rFonts w:ascii="Times New Roman" w:hAnsi="Times New Roman"/>
          <w:sz w:val="24"/>
          <w:szCs w:val="24"/>
        </w:rPr>
        <w:t xml:space="preserve">   </w:t>
      </w:r>
      <w:r>
        <w:rPr>
          <w:rFonts w:ascii="Times New Roman" w:hAnsi="Times New Roman"/>
          <w:sz w:val="24"/>
          <w:szCs w:val="24"/>
        </w:rPr>
        <w:t>3,021.70</w:t>
      </w:r>
      <w:r w:rsidRPr="00090A0C">
        <w:rPr>
          <w:rFonts w:ascii="Times New Roman" w:hAnsi="Times New Roman"/>
          <w:sz w:val="24"/>
          <w:szCs w:val="24"/>
          <w:u w:val="single"/>
        </w:rPr>
        <w:t xml:space="preserve">             </w:t>
      </w:r>
    </w:p>
    <w:p w14:paraId="6003EA35" w14:textId="77777777" w:rsidR="001E4CD4" w:rsidRDefault="001E4CD4" w:rsidP="001E4CD4">
      <w:pPr>
        <w:rPr>
          <w:rFonts w:ascii="Times New Roman" w:hAnsi="Times New Roman"/>
          <w:sz w:val="24"/>
          <w:szCs w:val="24"/>
        </w:rPr>
      </w:pPr>
    </w:p>
    <w:p w14:paraId="113CD6FD" w14:textId="77777777" w:rsidR="001E4CD4" w:rsidRPr="00090A0C" w:rsidRDefault="001E4CD4" w:rsidP="001E4CD4">
      <w:pPr>
        <w:rPr>
          <w:rFonts w:ascii="Times New Roman" w:hAnsi="Times New Roman"/>
          <w:sz w:val="24"/>
          <w:szCs w:val="24"/>
        </w:rPr>
      </w:pPr>
    </w:p>
    <w:p w14:paraId="66105251" w14:textId="77777777" w:rsidR="001E4CD4" w:rsidRPr="00090A0C" w:rsidRDefault="001E4CD4" w:rsidP="001E4CD4">
      <w:pPr>
        <w:rPr>
          <w:rFonts w:ascii="Times New Roman" w:hAnsi="Times New Roman"/>
          <w:sz w:val="24"/>
          <w:szCs w:val="24"/>
        </w:rPr>
      </w:pPr>
      <w:r w:rsidRPr="00090A0C">
        <w:rPr>
          <w:rFonts w:ascii="Times New Roman" w:hAnsi="Times New Roman"/>
          <w:sz w:val="24"/>
          <w:szCs w:val="24"/>
        </w:rPr>
        <w:t>Paul Leblanc</w:t>
      </w:r>
    </w:p>
    <w:p w14:paraId="1B32E64A" w14:textId="77777777" w:rsidR="001E4CD4" w:rsidRPr="00090A0C" w:rsidRDefault="001E4CD4" w:rsidP="001E4CD4">
      <w:pPr>
        <w:rPr>
          <w:rFonts w:ascii="Times New Roman" w:hAnsi="Times New Roman"/>
          <w:sz w:val="24"/>
          <w:szCs w:val="24"/>
        </w:rPr>
      </w:pPr>
      <w:r w:rsidRPr="00090A0C">
        <w:rPr>
          <w:rFonts w:ascii="Times New Roman" w:hAnsi="Times New Roman"/>
          <w:sz w:val="24"/>
          <w:szCs w:val="24"/>
        </w:rPr>
        <w:t>Treasurer</w:t>
      </w:r>
    </w:p>
    <w:p w14:paraId="0AB957D6" w14:textId="77777777" w:rsidR="001E4CD4" w:rsidRDefault="001E4CD4" w:rsidP="001E4CD4">
      <w:pPr>
        <w:rPr>
          <w:rFonts w:ascii="Times New Roman" w:hAnsi="Times New Roman"/>
          <w:sz w:val="24"/>
          <w:szCs w:val="24"/>
        </w:rPr>
      </w:pPr>
      <w:r>
        <w:rPr>
          <w:rFonts w:ascii="Times New Roman" w:hAnsi="Times New Roman"/>
          <w:sz w:val="24"/>
          <w:szCs w:val="24"/>
        </w:rPr>
        <w:t xml:space="preserve">14 </w:t>
      </w:r>
      <w:r w:rsidRPr="00090A0C">
        <w:rPr>
          <w:rFonts w:ascii="Times New Roman" w:hAnsi="Times New Roman"/>
          <w:sz w:val="24"/>
          <w:szCs w:val="24"/>
        </w:rPr>
        <w:t xml:space="preserve">May </w:t>
      </w:r>
      <w:r>
        <w:rPr>
          <w:rFonts w:ascii="Times New Roman" w:hAnsi="Times New Roman"/>
          <w:sz w:val="24"/>
          <w:szCs w:val="24"/>
        </w:rPr>
        <w:t>2026</w:t>
      </w:r>
    </w:p>
    <w:p w14:paraId="036B7401" w14:textId="77777777" w:rsidR="001E4CD4" w:rsidRDefault="001E4CD4" w:rsidP="001E4CD4">
      <w:pPr>
        <w:rPr>
          <w:rFonts w:ascii="Times New Roman" w:hAnsi="Times New Roman"/>
          <w:sz w:val="24"/>
          <w:szCs w:val="24"/>
        </w:rPr>
      </w:pPr>
      <w:r>
        <w:rPr>
          <w:rFonts w:ascii="Times New Roman" w:hAnsi="Times New Roman"/>
          <w:sz w:val="24"/>
          <w:szCs w:val="24"/>
          <w:u w:val="single"/>
        </w:rPr>
        <w:t>Income Earned</w:t>
      </w:r>
      <w:r w:rsidRPr="00273EAF">
        <w:rPr>
          <w:rFonts w:ascii="Times New Roman" w:hAnsi="Times New Roman"/>
          <w:sz w:val="24"/>
          <w:szCs w:val="24"/>
          <w:u w:val="single"/>
        </w:rPr>
        <w:t xml:space="preserve"> History</w:t>
      </w:r>
      <w:r>
        <w:rPr>
          <w:rFonts w:ascii="Times New Roman" w:hAnsi="Times New Roman"/>
          <w:sz w:val="24"/>
          <w:szCs w:val="24"/>
        </w:rPr>
        <w:t>:</w:t>
      </w:r>
    </w:p>
    <w:p w14:paraId="4C4DF3E0" w14:textId="77777777" w:rsidR="001E4CD4" w:rsidRDefault="001E4CD4" w:rsidP="001E4CD4">
      <w:pPr>
        <w:rPr>
          <w:rFonts w:ascii="Times New Roman" w:hAnsi="Times New Roman"/>
          <w:sz w:val="24"/>
          <w:szCs w:val="24"/>
        </w:rPr>
      </w:pPr>
      <w:r>
        <w:rPr>
          <w:rFonts w:ascii="Times New Roman" w:hAnsi="Times New Roman"/>
          <w:sz w:val="24"/>
          <w:szCs w:val="24"/>
        </w:rPr>
        <w:t>2009</w:t>
      </w:r>
      <w:r>
        <w:rPr>
          <w:rFonts w:ascii="Times New Roman" w:hAnsi="Times New Roman"/>
          <w:sz w:val="24"/>
          <w:szCs w:val="24"/>
        </w:rPr>
        <w:tab/>
        <w:t>$358.01</w:t>
      </w:r>
    </w:p>
    <w:p w14:paraId="6591A3FA" w14:textId="77777777" w:rsidR="001E4CD4" w:rsidRDefault="001E4CD4" w:rsidP="001E4CD4">
      <w:pPr>
        <w:rPr>
          <w:rFonts w:ascii="Times New Roman" w:hAnsi="Times New Roman"/>
          <w:sz w:val="24"/>
          <w:szCs w:val="24"/>
        </w:rPr>
      </w:pPr>
      <w:r>
        <w:rPr>
          <w:rFonts w:ascii="Times New Roman" w:hAnsi="Times New Roman"/>
          <w:sz w:val="24"/>
          <w:szCs w:val="24"/>
        </w:rPr>
        <w:t>2010</w:t>
      </w:r>
      <w:r>
        <w:rPr>
          <w:rFonts w:ascii="Times New Roman" w:hAnsi="Times New Roman"/>
          <w:sz w:val="24"/>
          <w:szCs w:val="24"/>
        </w:rPr>
        <w:tab/>
        <w:t>$624.88</w:t>
      </w:r>
    </w:p>
    <w:p w14:paraId="1F4C923A" w14:textId="77777777" w:rsidR="001E4CD4" w:rsidRDefault="001E4CD4" w:rsidP="001E4CD4">
      <w:pPr>
        <w:rPr>
          <w:rFonts w:ascii="Times New Roman" w:hAnsi="Times New Roman"/>
          <w:sz w:val="24"/>
          <w:szCs w:val="24"/>
        </w:rPr>
      </w:pPr>
      <w:r>
        <w:rPr>
          <w:rFonts w:ascii="Times New Roman" w:hAnsi="Times New Roman"/>
          <w:sz w:val="24"/>
          <w:szCs w:val="24"/>
        </w:rPr>
        <w:t>2011</w:t>
      </w:r>
      <w:r>
        <w:rPr>
          <w:rFonts w:ascii="Times New Roman" w:hAnsi="Times New Roman"/>
          <w:sz w:val="24"/>
          <w:szCs w:val="24"/>
        </w:rPr>
        <w:tab/>
        <w:t>$662.36</w:t>
      </w:r>
    </w:p>
    <w:p w14:paraId="57927DD5" w14:textId="77777777" w:rsidR="001E4CD4" w:rsidRDefault="001E4CD4" w:rsidP="001E4CD4">
      <w:pPr>
        <w:rPr>
          <w:rFonts w:ascii="Times New Roman" w:hAnsi="Times New Roman"/>
          <w:sz w:val="24"/>
          <w:szCs w:val="24"/>
        </w:rPr>
      </w:pPr>
      <w:r>
        <w:rPr>
          <w:rFonts w:ascii="Times New Roman" w:hAnsi="Times New Roman"/>
          <w:sz w:val="24"/>
          <w:szCs w:val="24"/>
        </w:rPr>
        <w:t>2012    $769.46</w:t>
      </w:r>
    </w:p>
    <w:p w14:paraId="29F22827" w14:textId="77777777" w:rsidR="001E4CD4" w:rsidRDefault="001E4CD4" w:rsidP="001E4CD4">
      <w:pPr>
        <w:rPr>
          <w:rFonts w:ascii="Times New Roman" w:hAnsi="Times New Roman"/>
          <w:sz w:val="24"/>
          <w:szCs w:val="24"/>
        </w:rPr>
      </w:pPr>
      <w:r>
        <w:rPr>
          <w:rFonts w:ascii="Times New Roman" w:hAnsi="Times New Roman"/>
          <w:sz w:val="24"/>
          <w:szCs w:val="24"/>
        </w:rPr>
        <w:t>2013    $828.24</w:t>
      </w:r>
    </w:p>
    <w:p w14:paraId="49FB167E" w14:textId="77777777" w:rsidR="001E4CD4" w:rsidRDefault="001E4CD4" w:rsidP="001E4CD4">
      <w:pPr>
        <w:rPr>
          <w:rFonts w:ascii="Times New Roman" w:hAnsi="Times New Roman"/>
          <w:sz w:val="24"/>
          <w:szCs w:val="24"/>
        </w:rPr>
      </w:pPr>
      <w:r>
        <w:rPr>
          <w:rFonts w:ascii="Times New Roman" w:hAnsi="Times New Roman"/>
          <w:sz w:val="24"/>
          <w:szCs w:val="24"/>
        </w:rPr>
        <w:t>2014</w:t>
      </w:r>
      <w:r>
        <w:rPr>
          <w:rFonts w:ascii="Times New Roman" w:hAnsi="Times New Roman"/>
          <w:sz w:val="24"/>
          <w:szCs w:val="24"/>
        </w:rPr>
        <w:tab/>
        <w:t>$900.46</w:t>
      </w:r>
    </w:p>
    <w:p w14:paraId="409AADB3" w14:textId="77777777" w:rsidR="001E4CD4" w:rsidRDefault="001E4CD4" w:rsidP="001E4CD4">
      <w:pPr>
        <w:rPr>
          <w:rFonts w:ascii="Times New Roman" w:hAnsi="Times New Roman"/>
          <w:sz w:val="24"/>
          <w:szCs w:val="24"/>
        </w:rPr>
      </w:pPr>
      <w:r>
        <w:rPr>
          <w:rFonts w:ascii="Times New Roman" w:hAnsi="Times New Roman"/>
          <w:sz w:val="24"/>
          <w:szCs w:val="24"/>
        </w:rPr>
        <w:t>2015</w:t>
      </w:r>
      <w:r>
        <w:rPr>
          <w:rFonts w:ascii="Times New Roman" w:hAnsi="Times New Roman"/>
          <w:sz w:val="24"/>
          <w:szCs w:val="24"/>
        </w:rPr>
        <w:tab/>
        <w:t>$1,054.93</w:t>
      </w:r>
    </w:p>
    <w:p w14:paraId="09068246" w14:textId="77777777" w:rsidR="001E4CD4" w:rsidRDefault="001E4CD4" w:rsidP="001E4CD4">
      <w:pPr>
        <w:rPr>
          <w:rFonts w:ascii="Times New Roman" w:hAnsi="Times New Roman"/>
          <w:sz w:val="24"/>
          <w:szCs w:val="24"/>
        </w:rPr>
      </w:pPr>
      <w:r>
        <w:rPr>
          <w:rFonts w:ascii="Times New Roman" w:hAnsi="Times New Roman"/>
          <w:sz w:val="24"/>
          <w:szCs w:val="24"/>
        </w:rPr>
        <w:t>2016</w:t>
      </w:r>
      <w:r>
        <w:rPr>
          <w:rFonts w:ascii="Times New Roman" w:hAnsi="Times New Roman"/>
          <w:sz w:val="24"/>
          <w:szCs w:val="24"/>
        </w:rPr>
        <w:tab/>
        <w:t>$1,229.53</w:t>
      </w:r>
    </w:p>
    <w:p w14:paraId="59C06D87" w14:textId="77777777" w:rsidR="001E4CD4" w:rsidRDefault="001E4CD4" w:rsidP="001E4CD4">
      <w:pPr>
        <w:rPr>
          <w:rFonts w:ascii="Times New Roman" w:hAnsi="Times New Roman"/>
          <w:sz w:val="24"/>
          <w:szCs w:val="24"/>
        </w:rPr>
      </w:pPr>
      <w:r>
        <w:rPr>
          <w:rFonts w:ascii="Times New Roman" w:hAnsi="Times New Roman"/>
          <w:sz w:val="24"/>
          <w:szCs w:val="24"/>
        </w:rPr>
        <w:t>2017</w:t>
      </w:r>
      <w:r>
        <w:rPr>
          <w:rFonts w:ascii="Times New Roman" w:hAnsi="Times New Roman"/>
          <w:sz w:val="24"/>
          <w:szCs w:val="24"/>
        </w:rPr>
        <w:tab/>
        <w:t>$1,338.83</w:t>
      </w:r>
    </w:p>
    <w:p w14:paraId="4636B36D" w14:textId="77777777" w:rsidR="001E4CD4" w:rsidRDefault="001E4CD4" w:rsidP="001E4CD4">
      <w:pPr>
        <w:rPr>
          <w:rFonts w:ascii="Times New Roman" w:hAnsi="Times New Roman"/>
          <w:sz w:val="24"/>
          <w:szCs w:val="24"/>
        </w:rPr>
      </w:pPr>
      <w:r>
        <w:rPr>
          <w:rFonts w:ascii="Times New Roman" w:hAnsi="Times New Roman"/>
          <w:sz w:val="24"/>
          <w:szCs w:val="24"/>
        </w:rPr>
        <w:t>2018</w:t>
      </w:r>
      <w:r>
        <w:rPr>
          <w:rFonts w:ascii="Times New Roman" w:hAnsi="Times New Roman"/>
          <w:sz w:val="24"/>
          <w:szCs w:val="24"/>
        </w:rPr>
        <w:tab/>
        <w:t>$1,430.47</w:t>
      </w:r>
    </w:p>
    <w:p w14:paraId="3B8E3F34" w14:textId="77777777" w:rsidR="001E4CD4" w:rsidRDefault="001E4CD4" w:rsidP="001E4CD4">
      <w:pPr>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t>$1,566.15</w:t>
      </w:r>
    </w:p>
    <w:p w14:paraId="5B1B893A" w14:textId="77777777" w:rsidR="001E4CD4" w:rsidRDefault="001E4CD4" w:rsidP="001E4CD4">
      <w:pPr>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$1,519.48</w:t>
      </w:r>
    </w:p>
    <w:p w14:paraId="4A6C6005" w14:textId="77777777" w:rsidR="001E4CD4" w:rsidRDefault="001E4CD4" w:rsidP="001E4CD4">
      <w:pPr>
        <w:rPr>
          <w:rFonts w:ascii="Times New Roman" w:hAnsi="Times New Roman"/>
          <w:sz w:val="24"/>
          <w:szCs w:val="24"/>
        </w:rPr>
      </w:pPr>
      <w:r>
        <w:rPr>
          <w:rFonts w:ascii="Times New Roman" w:hAnsi="Times New Roman"/>
          <w:sz w:val="24"/>
          <w:szCs w:val="24"/>
        </w:rPr>
        <w:t>2021</w:t>
      </w:r>
      <w:r>
        <w:rPr>
          <w:rFonts w:ascii="Times New Roman" w:hAnsi="Times New Roman"/>
          <w:sz w:val="24"/>
          <w:szCs w:val="24"/>
        </w:rPr>
        <w:tab/>
        <w:t>$1,721.83</w:t>
      </w:r>
    </w:p>
    <w:p w14:paraId="3AAC7383" w14:textId="77777777" w:rsidR="001E4CD4" w:rsidRDefault="001E4CD4" w:rsidP="001E4CD4">
      <w:pPr>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t>$2,187.74</w:t>
      </w:r>
    </w:p>
    <w:p w14:paraId="04D83E50" w14:textId="77777777" w:rsidR="001E4CD4" w:rsidRDefault="001E4CD4" w:rsidP="001E4CD4">
      <w:pPr>
        <w:rPr>
          <w:rFonts w:ascii="Times New Roman" w:hAnsi="Times New Roman"/>
          <w:sz w:val="24"/>
          <w:szCs w:val="24"/>
        </w:rPr>
      </w:pPr>
      <w:r>
        <w:rPr>
          <w:rFonts w:ascii="Times New Roman" w:hAnsi="Times New Roman"/>
          <w:sz w:val="24"/>
          <w:szCs w:val="24"/>
        </w:rPr>
        <w:t>2023    $2,762.11</w:t>
      </w:r>
    </w:p>
    <w:p w14:paraId="76DB2EBE" w14:textId="77777777" w:rsidR="001E4CD4" w:rsidRDefault="001E4CD4" w:rsidP="001E4CD4">
      <w:pPr>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t>$2,977.50</w:t>
      </w:r>
    </w:p>
    <w:p w14:paraId="519D2B41" w14:textId="77777777" w:rsidR="001E4CD4" w:rsidRDefault="001E4CD4" w:rsidP="001E4CD4">
      <w:pPr>
        <w:rPr>
          <w:rFonts w:ascii="Times New Roman" w:hAnsi="Times New Roman"/>
          <w:sz w:val="24"/>
          <w:szCs w:val="24"/>
        </w:rPr>
      </w:pPr>
      <w:r>
        <w:rPr>
          <w:rFonts w:ascii="Times New Roman" w:hAnsi="Times New Roman"/>
          <w:sz w:val="24"/>
          <w:szCs w:val="24"/>
        </w:rPr>
        <w:t>2025    $3,072.19</w:t>
      </w:r>
    </w:p>
    <w:p w14:paraId="15913CC0" w14:textId="77777777" w:rsidR="001E4CD4" w:rsidRPr="00273EAF" w:rsidRDefault="001E4CD4" w:rsidP="001E4CD4">
      <w:pPr>
        <w:rPr>
          <w:rFonts w:ascii="Times New Roman" w:hAnsi="Times New Roman"/>
          <w:sz w:val="24"/>
          <w:szCs w:val="24"/>
        </w:rPr>
      </w:pPr>
      <w:r>
        <w:rPr>
          <w:rFonts w:ascii="Times New Roman" w:hAnsi="Times New Roman"/>
          <w:sz w:val="24"/>
          <w:szCs w:val="24"/>
        </w:rPr>
        <w:t>2026    $3,021.70</w:t>
      </w:r>
    </w:p>
    <w:p w14:paraId="2FAD4B0D" w14:textId="77777777" w:rsidR="001E4CD4" w:rsidRDefault="001E4CD4" w:rsidP="004602E1"/>
    <w:sectPr w:rsidR="001E4C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055"/>
    <w:multiLevelType w:val="hybridMultilevel"/>
    <w:tmpl w:val="D4B00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BC1DCA"/>
    <w:multiLevelType w:val="hybridMultilevel"/>
    <w:tmpl w:val="B12C6048"/>
    <w:lvl w:ilvl="0" w:tplc="F2A41A96">
      <w:start w:val="1"/>
      <w:numFmt w:val="decimal"/>
      <w:lvlText w:val="%1."/>
      <w:lvlJc w:val="left"/>
      <w:pPr>
        <w:ind w:left="502" w:hanging="360"/>
      </w:pPr>
      <w:rPr>
        <w:b/>
        <w:strike w:val="0"/>
        <w:dstrike w:val="0"/>
        <w:sz w:val="32"/>
        <w:szCs w:val="32"/>
        <w:u w:val="none"/>
        <w:effect w:val="none"/>
      </w:rPr>
    </w:lvl>
    <w:lvl w:ilvl="1" w:tplc="10090019">
      <w:start w:val="1"/>
      <w:numFmt w:val="lowerLetter"/>
      <w:lvlText w:val="%2."/>
      <w:lvlJc w:val="left"/>
      <w:pPr>
        <w:ind w:left="1092" w:hanging="360"/>
      </w:pPr>
    </w:lvl>
    <w:lvl w:ilvl="2" w:tplc="10090001">
      <w:start w:val="1"/>
      <w:numFmt w:val="bullet"/>
      <w:lvlText w:val=""/>
      <w:lvlJc w:val="left"/>
      <w:pPr>
        <w:ind w:left="720" w:hanging="360"/>
      </w:pPr>
      <w:rPr>
        <w:rFonts w:ascii="Symbol" w:hAnsi="Symbol" w:hint="default"/>
      </w:rPr>
    </w:lvl>
    <w:lvl w:ilvl="3" w:tplc="1009000F">
      <w:start w:val="1"/>
      <w:numFmt w:val="decimal"/>
      <w:lvlText w:val="%4."/>
      <w:lvlJc w:val="left"/>
      <w:pPr>
        <w:ind w:left="2532" w:hanging="360"/>
      </w:pPr>
    </w:lvl>
    <w:lvl w:ilvl="4" w:tplc="10090019">
      <w:start w:val="1"/>
      <w:numFmt w:val="lowerLetter"/>
      <w:lvlText w:val="%5."/>
      <w:lvlJc w:val="left"/>
      <w:pPr>
        <w:ind w:left="3252" w:hanging="360"/>
      </w:pPr>
    </w:lvl>
    <w:lvl w:ilvl="5" w:tplc="1009001B">
      <w:start w:val="1"/>
      <w:numFmt w:val="lowerRoman"/>
      <w:lvlText w:val="%6."/>
      <w:lvlJc w:val="right"/>
      <w:pPr>
        <w:ind w:left="3972" w:hanging="180"/>
      </w:pPr>
    </w:lvl>
    <w:lvl w:ilvl="6" w:tplc="1009000F">
      <w:start w:val="1"/>
      <w:numFmt w:val="decimal"/>
      <w:lvlText w:val="%7."/>
      <w:lvlJc w:val="left"/>
      <w:pPr>
        <w:ind w:left="4692" w:hanging="360"/>
      </w:pPr>
    </w:lvl>
    <w:lvl w:ilvl="7" w:tplc="10090019">
      <w:start w:val="1"/>
      <w:numFmt w:val="lowerLetter"/>
      <w:lvlText w:val="%8."/>
      <w:lvlJc w:val="left"/>
      <w:pPr>
        <w:ind w:left="5412" w:hanging="360"/>
      </w:pPr>
    </w:lvl>
    <w:lvl w:ilvl="8" w:tplc="1009001B">
      <w:start w:val="1"/>
      <w:numFmt w:val="lowerRoman"/>
      <w:lvlText w:val="%9."/>
      <w:lvlJc w:val="right"/>
      <w:pPr>
        <w:ind w:left="6132" w:hanging="180"/>
      </w:pPr>
    </w:lvl>
  </w:abstractNum>
  <w:abstractNum w:abstractNumId="2" w15:restartNumberingAfterBreak="0">
    <w:nsid w:val="366D26E7"/>
    <w:multiLevelType w:val="hybridMultilevel"/>
    <w:tmpl w:val="C018EB9E"/>
    <w:lvl w:ilvl="0" w:tplc="96CA4D70">
      <w:start w:val="8"/>
      <w:numFmt w:val="decimal"/>
      <w:lvlText w:val="%1."/>
      <w:lvlJc w:val="left"/>
      <w:pPr>
        <w:ind w:left="644" w:hanging="360"/>
      </w:pPr>
      <w:rPr>
        <w:rFonts w:cs="Times New Roman" w:hint="default"/>
        <w:b/>
        <w:sz w:val="32"/>
        <w:szCs w:val="32"/>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 w15:restartNumberingAfterBreak="0">
    <w:nsid w:val="3BC117EF"/>
    <w:multiLevelType w:val="hybridMultilevel"/>
    <w:tmpl w:val="5238B7F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 w15:restartNumberingAfterBreak="0">
    <w:nsid w:val="43EE5650"/>
    <w:multiLevelType w:val="hybridMultilevel"/>
    <w:tmpl w:val="09A2D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E341DB"/>
    <w:multiLevelType w:val="hybridMultilevel"/>
    <w:tmpl w:val="539E5432"/>
    <w:lvl w:ilvl="0" w:tplc="10090001">
      <w:start w:val="1"/>
      <w:numFmt w:val="bullet"/>
      <w:lvlText w:val=""/>
      <w:lvlJc w:val="left"/>
      <w:pPr>
        <w:ind w:left="1452" w:hanging="360"/>
      </w:pPr>
      <w:rPr>
        <w:rFonts w:ascii="Symbol" w:hAnsi="Symbol" w:hint="default"/>
      </w:rPr>
    </w:lvl>
    <w:lvl w:ilvl="1" w:tplc="10090003" w:tentative="1">
      <w:start w:val="1"/>
      <w:numFmt w:val="bullet"/>
      <w:lvlText w:val="o"/>
      <w:lvlJc w:val="left"/>
      <w:pPr>
        <w:ind w:left="2172" w:hanging="360"/>
      </w:pPr>
      <w:rPr>
        <w:rFonts w:ascii="Courier New" w:hAnsi="Courier New" w:cs="Courier New" w:hint="default"/>
      </w:rPr>
    </w:lvl>
    <w:lvl w:ilvl="2" w:tplc="10090005" w:tentative="1">
      <w:start w:val="1"/>
      <w:numFmt w:val="bullet"/>
      <w:lvlText w:val=""/>
      <w:lvlJc w:val="left"/>
      <w:pPr>
        <w:ind w:left="2892" w:hanging="360"/>
      </w:pPr>
      <w:rPr>
        <w:rFonts w:ascii="Wingdings" w:hAnsi="Wingdings" w:hint="default"/>
      </w:rPr>
    </w:lvl>
    <w:lvl w:ilvl="3" w:tplc="10090001" w:tentative="1">
      <w:start w:val="1"/>
      <w:numFmt w:val="bullet"/>
      <w:lvlText w:val=""/>
      <w:lvlJc w:val="left"/>
      <w:pPr>
        <w:ind w:left="3612" w:hanging="360"/>
      </w:pPr>
      <w:rPr>
        <w:rFonts w:ascii="Symbol" w:hAnsi="Symbol" w:hint="default"/>
      </w:rPr>
    </w:lvl>
    <w:lvl w:ilvl="4" w:tplc="10090003" w:tentative="1">
      <w:start w:val="1"/>
      <w:numFmt w:val="bullet"/>
      <w:lvlText w:val="o"/>
      <w:lvlJc w:val="left"/>
      <w:pPr>
        <w:ind w:left="4332" w:hanging="360"/>
      </w:pPr>
      <w:rPr>
        <w:rFonts w:ascii="Courier New" w:hAnsi="Courier New" w:cs="Courier New" w:hint="default"/>
      </w:rPr>
    </w:lvl>
    <w:lvl w:ilvl="5" w:tplc="10090005" w:tentative="1">
      <w:start w:val="1"/>
      <w:numFmt w:val="bullet"/>
      <w:lvlText w:val=""/>
      <w:lvlJc w:val="left"/>
      <w:pPr>
        <w:ind w:left="5052" w:hanging="360"/>
      </w:pPr>
      <w:rPr>
        <w:rFonts w:ascii="Wingdings" w:hAnsi="Wingdings" w:hint="default"/>
      </w:rPr>
    </w:lvl>
    <w:lvl w:ilvl="6" w:tplc="10090001" w:tentative="1">
      <w:start w:val="1"/>
      <w:numFmt w:val="bullet"/>
      <w:lvlText w:val=""/>
      <w:lvlJc w:val="left"/>
      <w:pPr>
        <w:ind w:left="5772" w:hanging="360"/>
      </w:pPr>
      <w:rPr>
        <w:rFonts w:ascii="Symbol" w:hAnsi="Symbol" w:hint="default"/>
      </w:rPr>
    </w:lvl>
    <w:lvl w:ilvl="7" w:tplc="10090003" w:tentative="1">
      <w:start w:val="1"/>
      <w:numFmt w:val="bullet"/>
      <w:lvlText w:val="o"/>
      <w:lvlJc w:val="left"/>
      <w:pPr>
        <w:ind w:left="6492" w:hanging="360"/>
      </w:pPr>
      <w:rPr>
        <w:rFonts w:ascii="Courier New" w:hAnsi="Courier New" w:cs="Courier New" w:hint="default"/>
      </w:rPr>
    </w:lvl>
    <w:lvl w:ilvl="8" w:tplc="10090005" w:tentative="1">
      <w:start w:val="1"/>
      <w:numFmt w:val="bullet"/>
      <w:lvlText w:val=""/>
      <w:lvlJc w:val="left"/>
      <w:pPr>
        <w:ind w:left="7212" w:hanging="360"/>
      </w:pPr>
      <w:rPr>
        <w:rFonts w:ascii="Wingdings" w:hAnsi="Wingdings" w:hint="default"/>
      </w:rPr>
    </w:lvl>
  </w:abstractNum>
  <w:abstractNum w:abstractNumId="6" w15:restartNumberingAfterBreak="0">
    <w:nsid w:val="61471CAE"/>
    <w:multiLevelType w:val="hybridMultilevel"/>
    <w:tmpl w:val="DC506BF6"/>
    <w:lvl w:ilvl="0" w:tplc="10090001">
      <w:start w:val="1"/>
      <w:numFmt w:val="bullet"/>
      <w:lvlText w:val=""/>
      <w:lvlJc w:val="left"/>
      <w:pPr>
        <w:ind w:left="1092" w:hanging="360"/>
      </w:pPr>
      <w:rPr>
        <w:rFonts w:ascii="Symbol" w:hAnsi="Symbol" w:hint="default"/>
      </w:rPr>
    </w:lvl>
    <w:lvl w:ilvl="1" w:tplc="10090003">
      <w:start w:val="1"/>
      <w:numFmt w:val="bullet"/>
      <w:lvlText w:val="o"/>
      <w:lvlJc w:val="left"/>
      <w:pPr>
        <w:ind w:left="1812" w:hanging="360"/>
      </w:pPr>
      <w:rPr>
        <w:rFonts w:ascii="Courier New" w:hAnsi="Courier New" w:cs="Courier New" w:hint="default"/>
      </w:rPr>
    </w:lvl>
    <w:lvl w:ilvl="2" w:tplc="10090005" w:tentative="1">
      <w:start w:val="1"/>
      <w:numFmt w:val="bullet"/>
      <w:lvlText w:val=""/>
      <w:lvlJc w:val="left"/>
      <w:pPr>
        <w:ind w:left="2532" w:hanging="360"/>
      </w:pPr>
      <w:rPr>
        <w:rFonts w:ascii="Wingdings" w:hAnsi="Wingdings" w:hint="default"/>
      </w:rPr>
    </w:lvl>
    <w:lvl w:ilvl="3" w:tplc="10090001" w:tentative="1">
      <w:start w:val="1"/>
      <w:numFmt w:val="bullet"/>
      <w:lvlText w:val=""/>
      <w:lvlJc w:val="left"/>
      <w:pPr>
        <w:ind w:left="3252" w:hanging="360"/>
      </w:pPr>
      <w:rPr>
        <w:rFonts w:ascii="Symbol" w:hAnsi="Symbol" w:hint="default"/>
      </w:rPr>
    </w:lvl>
    <w:lvl w:ilvl="4" w:tplc="10090003" w:tentative="1">
      <w:start w:val="1"/>
      <w:numFmt w:val="bullet"/>
      <w:lvlText w:val="o"/>
      <w:lvlJc w:val="left"/>
      <w:pPr>
        <w:ind w:left="3972" w:hanging="360"/>
      </w:pPr>
      <w:rPr>
        <w:rFonts w:ascii="Courier New" w:hAnsi="Courier New" w:cs="Courier New" w:hint="default"/>
      </w:rPr>
    </w:lvl>
    <w:lvl w:ilvl="5" w:tplc="10090005" w:tentative="1">
      <w:start w:val="1"/>
      <w:numFmt w:val="bullet"/>
      <w:lvlText w:val=""/>
      <w:lvlJc w:val="left"/>
      <w:pPr>
        <w:ind w:left="4692" w:hanging="360"/>
      </w:pPr>
      <w:rPr>
        <w:rFonts w:ascii="Wingdings" w:hAnsi="Wingdings" w:hint="default"/>
      </w:rPr>
    </w:lvl>
    <w:lvl w:ilvl="6" w:tplc="10090001" w:tentative="1">
      <w:start w:val="1"/>
      <w:numFmt w:val="bullet"/>
      <w:lvlText w:val=""/>
      <w:lvlJc w:val="left"/>
      <w:pPr>
        <w:ind w:left="5412" w:hanging="360"/>
      </w:pPr>
      <w:rPr>
        <w:rFonts w:ascii="Symbol" w:hAnsi="Symbol" w:hint="default"/>
      </w:rPr>
    </w:lvl>
    <w:lvl w:ilvl="7" w:tplc="10090003" w:tentative="1">
      <w:start w:val="1"/>
      <w:numFmt w:val="bullet"/>
      <w:lvlText w:val="o"/>
      <w:lvlJc w:val="left"/>
      <w:pPr>
        <w:ind w:left="6132" w:hanging="360"/>
      </w:pPr>
      <w:rPr>
        <w:rFonts w:ascii="Courier New" w:hAnsi="Courier New" w:cs="Courier New" w:hint="default"/>
      </w:rPr>
    </w:lvl>
    <w:lvl w:ilvl="8" w:tplc="10090005" w:tentative="1">
      <w:start w:val="1"/>
      <w:numFmt w:val="bullet"/>
      <w:lvlText w:val=""/>
      <w:lvlJc w:val="left"/>
      <w:pPr>
        <w:ind w:left="6852" w:hanging="360"/>
      </w:pPr>
      <w:rPr>
        <w:rFonts w:ascii="Wingdings" w:hAnsi="Wingdings" w:hint="default"/>
      </w:rPr>
    </w:lvl>
  </w:abstractNum>
  <w:abstractNum w:abstractNumId="7" w15:restartNumberingAfterBreak="0">
    <w:nsid w:val="69A655F6"/>
    <w:multiLevelType w:val="hybridMultilevel"/>
    <w:tmpl w:val="F5742B6C"/>
    <w:lvl w:ilvl="0" w:tplc="10090001">
      <w:start w:val="1"/>
      <w:numFmt w:val="bullet"/>
      <w:lvlText w:val=""/>
      <w:lvlJc w:val="left"/>
      <w:pPr>
        <w:ind w:left="862" w:hanging="360"/>
      </w:pPr>
      <w:rPr>
        <w:rFonts w:ascii="Symbol" w:hAnsi="Symbol" w:hint="default"/>
      </w:rPr>
    </w:lvl>
    <w:lvl w:ilvl="1" w:tplc="10090003">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8" w15:restartNumberingAfterBreak="0">
    <w:nsid w:val="79227143"/>
    <w:multiLevelType w:val="hybridMultilevel"/>
    <w:tmpl w:val="3DFC7674"/>
    <w:lvl w:ilvl="0" w:tplc="62BC36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7687833">
    <w:abstractNumId w:val="1"/>
  </w:num>
  <w:num w:numId="2" w16cid:durableId="644627702">
    <w:abstractNumId w:val="2"/>
  </w:num>
  <w:num w:numId="3" w16cid:durableId="1702393295">
    <w:abstractNumId w:val="1"/>
  </w:num>
  <w:num w:numId="4" w16cid:durableId="813448200">
    <w:abstractNumId w:val="4"/>
  </w:num>
  <w:num w:numId="5" w16cid:durableId="1343774759">
    <w:abstractNumId w:val="0"/>
  </w:num>
  <w:num w:numId="6" w16cid:durableId="1620256636">
    <w:abstractNumId w:val="7"/>
  </w:num>
  <w:num w:numId="7" w16cid:durableId="1654675033">
    <w:abstractNumId w:val="5"/>
  </w:num>
  <w:num w:numId="8" w16cid:durableId="1296640825">
    <w:abstractNumId w:val="6"/>
  </w:num>
  <w:num w:numId="9" w16cid:durableId="1181580778">
    <w:abstractNumId w:val="3"/>
  </w:num>
  <w:num w:numId="10" w16cid:durableId="307366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6A"/>
    <w:rsid w:val="000D4674"/>
    <w:rsid w:val="001065FE"/>
    <w:rsid w:val="00137A06"/>
    <w:rsid w:val="001B3750"/>
    <w:rsid w:val="001E4CD4"/>
    <w:rsid w:val="002B52F5"/>
    <w:rsid w:val="00310305"/>
    <w:rsid w:val="0042643C"/>
    <w:rsid w:val="00457FAF"/>
    <w:rsid w:val="004602E1"/>
    <w:rsid w:val="00590ED9"/>
    <w:rsid w:val="00873134"/>
    <w:rsid w:val="00A9596C"/>
    <w:rsid w:val="00BD5A9E"/>
    <w:rsid w:val="00C02DB3"/>
    <w:rsid w:val="00C40CA8"/>
    <w:rsid w:val="00C654DD"/>
    <w:rsid w:val="00EC5A2E"/>
    <w:rsid w:val="00FE0C6A"/>
    <w:rsid w:val="00FE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E59D"/>
  <w15:chartTrackingRefBased/>
  <w15:docId w15:val="{96C012F9-6089-41FD-B128-2ACA7917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6A"/>
    <w:pPr>
      <w:suppressAutoHyphens/>
      <w:spacing w:after="0" w:line="240" w:lineRule="auto"/>
    </w:pPr>
    <w:rPr>
      <w:rFonts w:ascii="Calibri" w:eastAsia="Times New Roman" w:hAnsi="Calibri" w:cs="Times New Roman"/>
      <w:lang w:eastAsia="ar-SA"/>
    </w:rPr>
  </w:style>
  <w:style w:type="paragraph" w:styleId="Heading1">
    <w:name w:val="heading 1"/>
    <w:basedOn w:val="Normal"/>
    <w:next w:val="Normal"/>
    <w:link w:val="Heading1Char"/>
    <w:uiPriority w:val="9"/>
    <w:qFormat/>
    <w:rsid w:val="00FE0C6A"/>
    <w:pPr>
      <w:keepNext/>
      <w:spacing w:before="240" w:after="60"/>
      <w:outlineLvl w:val="0"/>
    </w:pPr>
    <w:rPr>
      <w:rFonts w:ascii="Calibri Light" w:eastAsia="DengXian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C6A"/>
    <w:rPr>
      <w:rFonts w:ascii="Calibri Light" w:eastAsia="DengXian Light" w:hAnsi="Calibri Light" w:cs="Times New Roman"/>
      <w:b/>
      <w:bCs/>
      <w:kern w:val="32"/>
      <w:sz w:val="32"/>
      <w:szCs w:val="32"/>
      <w:lang w:eastAsia="ar-SA"/>
    </w:rPr>
  </w:style>
  <w:style w:type="paragraph" w:styleId="ListParagraph">
    <w:name w:val="List Paragraph"/>
    <w:basedOn w:val="Normal"/>
    <w:uiPriority w:val="34"/>
    <w:qFormat/>
    <w:rsid w:val="00FE0C6A"/>
    <w:pPr>
      <w:ind w:left="720"/>
      <w:contextualSpacing/>
    </w:pPr>
  </w:style>
  <w:style w:type="table" w:styleId="TableGrid">
    <w:name w:val="Table Grid"/>
    <w:basedOn w:val="TableNormal"/>
    <w:uiPriority w:val="39"/>
    <w:rsid w:val="0013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4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AED5-06BB-4005-8DF3-3BAA44E1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Leblanc</dc:creator>
  <cp:keywords/>
  <dc:description/>
  <cp:lastModifiedBy>Kyle Van Dijk</cp:lastModifiedBy>
  <cp:revision>3</cp:revision>
  <cp:lastPrinted>2025-05-07T17:56:00Z</cp:lastPrinted>
  <dcterms:created xsi:type="dcterms:W3CDTF">2026-05-19T21:47:00Z</dcterms:created>
  <dcterms:modified xsi:type="dcterms:W3CDTF">2026-05-22T22:10:00Z</dcterms:modified>
</cp:coreProperties>
</file>